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91E237" w14:textId="6B561272" w:rsidR="001D47F0" w:rsidRPr="001D47F0" w:rsidRDefault="001D47F0" w:rsidP="00517DAC">
      <w:pPr>
        <w:spacing w:line="360" w:lineRule="auto"/>
        <w:jc w:val="both"/>
        <w:rPr>
          <w:lang w:val="en-GB"/>
        </w:rPr>
      </w:pPr>
      <w:r w:rsidRPr="001D47F0">
        <w:rPr>
          <w:lang w:val="en-GB"/>
        </w:rPr>
        <w:t>Introduction</w:t>
      </w:r>
    </w:p>
    <w:p w14:paraId="2C4333D3" w14:textId="28C79E45" w:rsidR="00C861B5" w:rsidRDefault="001D47F0" w:rsidP="00517DAC">
      <w:pPr>
        <w:spacing w:line="360" w:lineRule="auto"/>
        <w:jc w:val="both"/>
        <w:rPr>
          <w:lang w:val="en-GB"/>
        </w:rPr>
      </w:pPr>
      <w:r w:rsidRPr="001D47F0">
        <w:rPr>
          <w:lang w:val="en-GB"/>
        </w:rPr>
        <w:t>Human</w:t>
      </w:r>
      <w:r>
        <w:rPr>
          <w:lang w:val="en-GB"/>
        </w:rPr>
        <w:t xml:space="preserve"> risk-</w:t>
      </w:r>
      <w:r w:rsidR="00700FE8">
        <w:rPr>
          <w:lang w:val="en-GB"/>
        </w:rPr>
        <w:t>propensity</w:t>
      </w:r>
      <w:r>
        <w:rPr>
          <w:lang w:val="en-GB"/>
        </w:rPr>
        <w:t xml:space="preserve"> is believed to be inherently risk-aversive </w:t>
      </w:r>
      <w:r>
        <w:rPr>
          <w:lang w:val="en-GB"/>
        </w:rPr>
        <w:fldChar w:fldCharType="begin"/>
      </w:r>
      <w:r>
        <w:rPr>
          <w:lang w:val="en-GB"/>
        </w:rPr>
        <w:instrText xml:space="preserve"> ADDIN ZOTERO_ITEM CSL_CITATION {"citationID":"RJ28Vl5u","properties":{"formattedCitation":"(Dan &amp; Loewenstein, 2020; O\\uc0\\u8217{}Donoghue &amp; Somerville, 2018)","plainCitation":"(Dan &amp; Loewenstein, 2020; O’Donoghue &amp; Somerville, 2018)","noteIndex":0},"citationItems":[{"id":20,"uris":["http://zotero.org/users/11676727/items/6M5ULEK3"],"itemData":{"id":20,"type":"report","abstract":"Over the last century, myriad versions of the bandit task were used to study operant conditioning in humans and other animals. However, the overwhelming majority of these variations utilized one of two types of feedbacks, partial and full feedback, revealing to participants the single outcome of the chosen alternative or the outcomes of all alternatives respectively. While ecologically relevant, when restricting the feedback method to these two methods alone, observed behavioral phenomena could potentially be confounded with specific effects that the feedback method itself might induce, for example attitude towards risk. Here we introduce a new form of feedback. In a 2-armed bandit task, the reverse feedback reveals to participants only the outcome of the unchosen alternative. In a behavioral experiment, human participants were incentivized to maximize their per-trial reward while exploring the reward-distribution associated with two alternatives. Randomly assigning participants to a specific type of feedback, we find that participants in the partial and reverse feedback condition demonstrated behavior consistent with risk aversion and risk seeking. This result is intriguing for two reasons. First, in gains-domain, humans are considered risk-averse and it is hence surprising to observe a robust demonstration of risk seeking. Second, We present risk-sensitivity as a casual outcome of the utilized feedback. Since in most ecological and lab environments humans utilize the partial feedback and demonstrate risk-aversion, our finding sheds new light on the common perception of risk-sensitivity as an inherent, rather than induced, characteristic. Utilizing a simple reinforcement learning model, we explain the emergent risk preference as an outcome of learning in the specific environment we use. We present the relation of our paradigm to prospect theory, relate our finding to existing literature, and discuss the new light our novel feedback-mechanisms shed on conclusions drawn from previous paradigms.","note":"DOI: 10.31234/osf.io/b52ps\ntype: article","source":"Europe PMC","title":"The role of feedback in risk-sensitivit","URL":"https://doi.org/10.31234/osf.io/b52ps","author":[{"family":"Dan","given":"Ohad"},{"family":"Loewenstein","given":"Yonatan"}],"accessed":{"date-parts":[["2023",5,24]]},"issued":{"date-parts":[["2020"]]}},"label":"page"},{"id":22,"uris":["http://zotero.org/users/11676727/items/U3C3ED6B"],"itemData":{"id":22,"type":"article-journal","abstract":"To capture the risk-aversion intuition, the standard approach in economics has been to utilize the model of expected utility, in\n which risk aversion derives from diminishing marginal utility for wealth (or diminishing marginal utility for aggregate\n consumption). The expected utility model for risk aversion has been used to derive many important insights. But over the years,\n economists and psychologists have identified various problematic issues with expected utility as a descriptive model of choice. In\n this article, we urge economists to take seriously the research agenda of developing and assessing different ways to model risk\n aversion. We proceed in three main steps. First, we highlight that the basic intuition of risk aversion that drives many results in\n economics is not intimately tied to expected utility. Second, we describe a few alternative models that can also capture the basic\n intuition of risk aversion. Finally, we discuss that, while expected utility and the alternative models might all capture the basic\n intuition of risk aversion, the alternative models can generate additional, more nuanced implications not shared with expected\n utility, that in some cases seem to be borne out by data. We emphasize that these alternative models also are not perfect, and\n further research is needed to identify even better approaches.","container-title":"Journal of Economic Perspectives","DOI":"10.1257/jep.32.2.91","ISSN":"0895-3309","issue":"2","language":"en","page":"91-114","source":"www.aeaweb.org","title":"Modeling Risk Aversion in Economics","volume":"32","author":[{"family":"O'Donoghue","given":"Ted"},{"family":"Somerville","given":"Jason"}],"issued":{"date-parts":[["2018",5]]}},"label":"page"}],"schema":"https://github.com/citation-style-language/schema/raw/master/csl-citation.json"} </w:instrText>
      </w:r>
      <w:r>
        <w:rPr>
          <w:lang w:val="en-GB"/>
        </w:rPr>
        <w:fldChar w:fldCharType="separate"/>
      </w:r>
      <w:r w:rsidRPr="001D47F0">
        <w:rPr>
          <w:rFonts w:ascii="Calibri" w:cs="Calibri"/>
          <w:lang w:val="en-US"/>
        </w:rPr>
        <w:t>(Dan &amp; Loewenstein, 2020; O’Donoghue &amp; Somerville, 2018)</w:t>
      </w:r>
      <w:r>
        <w:rPr>
          <w:lang w:val="en-GB"/>
        </w:rPr>
        <w:fldChar w:fldCharType="end"/>
      </w:r>
      <w:r>
        <w:rPr>
          <w:lang w:val="en-GB"/>
        </w:rPr>
        <w:t>. However, this belief originates from prospect theory in which  risk-taking behaviour can be thought of in terms of how the prospect of uncertainty</w:t>
      </w:r>
      <w:r w:rsidR="00C861B5">
        <w:rPr>
          <w:lang w:val="en-GB"/>
        </w:rPr>
        <w:t xml:space="preserve"> in a decision</w:t>
      </w:r>
      <w:r>
        <w:rPr>
          <w:lang w:val="en-GB"/>
        </w:rPr>
        <w:t xml:space="preserve"> is believed to materialize itself for the individual </w:t>
      </w:r>
      <w:r w:rsidR="00C861B5">
        <w:rPr>
          <w:lang w:val="en-GB"/>
        </w:rPr>
        <w:t>making a choice</w:t>
      </w:r>
      <w:r>
        <w:rPr>
          <w:lang w:val="en-GB"/>
        </w:rPr>
        <w:t xml:space="preserve">, i.e., whether the decision yields possible gains or losses </w:t>
      </w:r>
      <w:r>
        <w:rPr>
          <w:lang w:val="en-GB"/>
        </w:rPr>
        <w:fldChar w:fldCharType="begin"/>
      </w:r>
      <w:r>
        <w:rPr>
          <w:lang w:val="en-GB"/>
        </w:rPr>
        <w:instrText xml:space="preserve"> ADDIN ZOTERO_ITEM CSL_CITATION {"citationID":"H1zNHMoZ","properties":{"formattedCitation":"(Tversky &amp; Kahneman, 1979, 1989)","plainCitation":"(Tversky &amp; Kahneman, 1979, 1989)","noteIndex":0},"citationItems":[{"id":25,"uris":["http://zotero.org/users/11676727/items/RPHRAAVQ"],"itemData":{"id":25,"type":"report","genre":"Levine's Working Paper Archive","publisher":"David K. Levine","source":"RePEc - Econpapers","title":"Prospect Theory: An Analysis of Decision under Risk","title-short":"Prospect Theory","URL":"https://econpapers.repec.org/paper/clalevarc/7656.htm","author":[{"family":"Tversky","given":"Amos"},{"family":"Kahneman","given":"Daniel"}],"accessed":{"date-parts":[["2023",5,25]]},"issued":{"date-parts":[["1979",12,31]]}},"label":"page"},{"id":24,"uris":["http://zotero.org/users/11676727/items/S2RUU2W5"],"itemData":{"id":24,"type":"paper-conference","abstract":"Alternative descriptions of a decision problem often give rise to different preferences, contrary to the principle of invariance that underlines the rational theory of choice. Violations of this theory are traced to the rules that govern the framing of decision and to the psychological principles of evaluation embodied in prospect theory. Invariance and dominance are obeyed when their application is transparent and often violated in other situations. Because these rules are normatively essential but descriptively invalid, no theory of choice can be both normatively adequate and descriptively accurate.","collection-title":"NATO ASI Series","container-title":"Multiple Criteria Decision Making and Risk Analysis Using Microcomputers","DOI":"10.1007/978-3-642-74919-3_4","event-place":"Berlin, Heidelberg","ISBN":"978-3-642-74919-3","language":"en","page":"81-126","publisher":"Springer","publisher-place":"Berlin, Heidelberg","source":"Springer Link","title":"Rational Choice and the Framing of Decisions","author":[{"family":"Tversky","given":"Amos"},{"family":"Kahneman","given":"Daniel"}],"editor":[{"family":"Karpak","given":"Birsen"},{"family":"Zionts","given":"Stanley"}],"issued":{"date-parts":[["1989"]]}},"label":"page"}],"schema":"https://github.com/citation-style-language/schema/raw/master/csl-citation.json"} </w:instrText>
      </w:r>
      <w:r>
        <w:rPr>
          <w:lang w:val="en-GB"/>
        </w:rPr>
        <w:fldChar w:fldCharType="separate"/>
      </w:r>
      <w:r>
        <w:rPr>
          <w:noProof/>
          <w:lang w:val="en-GB"/>
        </w:rPr>
        <w:t>(Tversky &amp; Kahneman, 1979, 1989)</w:t>
      </w:r>
      <w:r>
        <w:rPr>
          <w:lang w:val="en-GB"/>
        </w:rPr>
        <w:fldChar w:fldCharType="end"/>
      </w:r>
      <w:r>
        <w:rPr>
          <w:lang w:val="en-GB"/>
        </w:rPr>
        <w:t xml:space="preserve">. Prospect theory is traditionally applied to econometric contexts but has been shown to be widely applicable to a whole range of other domains such as choice-behaviour in travelling </w:t>
      </w:r>
      <w:r>
        <w:rPr>
          <w:lang w:val="en-GB"/>
        </w:rPr>
        <w:fldChar w:fldCharType="begin"/>
      </w:r>
      <w:r>
        <w:rPr>
          <w:lang w:val="en-GB"/>
        </w:rPr>
        <w:instrText xml:space="preserve"> ADDIN ZOTERO_ITEM CSL_CITATION {"citationID":"gL9fl2Vx","properties":{"formattedCitation":"(van de Kaa, 2010)","plainCitation":"(van de Kaa, 2010)","noteIndex":0},"citationItems":[{"id":29,"uris":["http://zotero.org/users/11676727/items/3X745AGR"],"itemData":{"id":29,"type":"article-journal","abstract":"In transport research, choice behaviour is commonly investigated by using discrete choice models that comply with the utility theory (UT) paradigm. The objective of this article is to assess the extent to which the assumptions of an extended version of prospect theory (PT) allow for a better description of travellers’ choice behaviour than UT. To that aim the travel behaviour literature was reviewed for information about observed choice behaviour suitable for such a comparison. The review yielded 106 studies that covered almost the whole range of domains and contexts of travel behaviour. Compared to the corresponding assumptions of UT, a meta‐analysis showed a better descriptive performance of reference‐dependent framing connected with loss‐aversive valuation, and of interpersonal heterogeneity in choice behaviour strategies. Diminishing sensitivity approached the observed behaviour better than the sign‐independent utility function of UT in several studies where a comparison was feasible. In choice under risk or uncertainty, the non‐linear weighting of probabilities in connection with loss aversion appeared to offer a better description than expected UT. It is concluded that the joint application of the assumptions of an extended PT might provide a better understanding of human choice behaviour over the whole range of travel‐related contexts.","container-title":"Transport Reviews","DOI":"10.1080/01441647.2010.486907","ISSN":"0144-1647","issue":"6","note":"publisher: Routledge\n_eprint: https://doi.org/10.1080/01441647.2010.486907","page":"771-804","source":"Taylor and Francis+NEJM","title":"Applicability of an Extended Prospect Theory to Travel Behaviour Research: A Meta‐Analysis","title-short":"Applicability of an Extended Prospect Theory to Travel Behaviour Research","volume":"30","author":[{"family":"Kaa","given":"Evert   Jan","non-dropping-particle":"van de"}],"issued":{"date-parts":[["2010",11,1]]}}}],"schema":"https://github.com/citation-style-language/schema/raw/master/csl-citation.json"} </w:instrText>
      </w:r>
      <w:r>
        <w:rPr>
          <w:lang w:val="en-GB"/>
        </w:rPr>
        <w:fldChar w:fldCharType="separate"/>
      </w:r>
      <w:r>
        <w:rPr>
          <w:noProof/>
          <w:lang w:val="en-GB"/>
        </w:rPr>
        <w:t>(van de Kaa, 2010)</w:t>
      </w:r>
      <w:r>
        <w:rPr>
          <w:lang w:val="en-GB"/>
        </w:rPr>
        <w:fldChar w:fldCharType="end"/>
      </w:r>
      <w:r>
        <w:rPr>
          <w:lang w:val="en-GB"/>
        </w:rPr>
        <w:t xml:space="preserve">, expected utility represented by expected years of living as a function of health-choices </w:t>
      </w:r>
      <w:r>
        <w:rPr>
          <w:lang w:val="en-GB"/>
        </w:rPr>
        <w:fldChar w:fldCharType="begin"/>
      </w:r>
      <w:r>
        <w:rPr>
          <w:lang w:val="en-GB"/>
        </w:rPr>
        <w:instrText xml:space="preserve"> ADDIN ZOTERO_ITEM CSL_CITATION {"citationID":"TwwbdpnT","properties":{"formattedCitation":"(Attema et al., 2013)","plainCitation":"(Attema et al., 2013)","noteIndex":0},"citationItems":[{"id":30,"uris":["http://zotero.org/users/11676727/items/J4K6BMCY"],"itemData":{"id":30,"type":"article-journal","abstract":"It is well-known that expected utility (EU) has empirical deficiencies. Cumulative prospect theory (CPT) has developed as an alternative with more descriptive validity. However, CPT's full function had not yet been quantified in the health domain. This paper is therefore the first to simultaneously measure utility of life duration, probability weighting, and loss aversion in this domain. We observe loss aversion and risk aversion for gains and losses, which for gains can be explained by probabilistic pessimism. Utility for gains is almost linear. For losses, we find less weighting of probability 1/2 and concave utility. This contrasts with the common finding of convex utility for monetary losses. However, CPT was proposed to explain choices among lotteries involving monetary outcomes. Life years are arguably very different from monetary outcomes and need not generate convex utility for losses. Moreover, utility of life duration reflects discounting, causing concave utility.","container-title":"Journal of Health Economics","DOI":"10.1016/j.jhealeco.2013.08.006","ISSN":"0167-6296","issue":"6","journalAbbreviation":"Journal of Health Economics","language":"en","page":"1057-1065","source":"ScienceDirect","title":"Prospect theory in the health domain: A quantitative assessment","title-short":"Prospect theory in the health domain","volume":"32","author":[{"family":"Attema","given":"Arthur E."},{"family":"Brouwer","given":"Werner B. F."},{"family":"Haridon","given":"Olivier","non-dropping-particle":"l’"}],"issued":{"date-parts":[["2013",12,1]]}}}],"schema":"https://github.com/citation-style-language/schema/raw/master/csl-citation.json"} </w:instrText>
      </w:r>
      <w:r>
        <w:rPr>
          <w:lang w:val="en-GB"/>
        </w:rPr>
        <w:fldChar w:fldCharType="separate"/>
      </w:r>
      <w:r>
        <w:rPr>
          <w:noProof/>
          <w:lang w:val="en-GB"/>
        </w:rPr>
        <w:t>(Attema et al., 2013)</w:t>
      </w:r>
      <w:r>
        <w:rPr>
          <w:lang w:val="en-GB"/>
        </w:rPr>
        <w:fldChar w:fldCharType="end"/>
      </w:r>
      <w:r>
        <w:rPr>
          <w:lang w:val="en-GB"/>
        </w:rPr>
        <w:t xml:space="preserve">, and in explaining political science models </w:t>
      </w:r>
      <w:r>
        <w:rPr>
          <w:lang w:val="en-GB"/>
        </w:rPr>
        <w:fldChar w:fldCharType="begin"/>
      </w:r>
      <w:r>
        <w:rPr>
          <w:lang w:val="en-GB"/>
        </w:rPr>
        <w:instrText xml:space="preserve"> ADDIN ZOTERO_ITEM CSL_CITATION {"citationID":"Bu4gvyBm","properties":{"formattedCitation":"(McDermott, 2004)","plainCitation":"(McDermott, 2004)","noteIndex":0},"citationItems":[{"id":33,"uris":["http://zotero.org/users/11676727/items/GF29AXLI"],"itemData":{"id":33,"type":"article-journal","abstract":"Prospect theory offers a number of advantages that justify its use in the analysis of political behavior, but it also has some aspects that limit its wider applicability in political contexts. This article reviews recent research highlighting these successes and limitations. Future research on the incorporation of prospect theory into models of political behavior should focus on such areas as group decision-making, reference point specification, and emotion.","container-title":"Political Psychology","DOI":"10.1111/j.1467-9221.2004.00372.x","ISSN":"1467-9221","issue":"2","language":"en","note":"_eprint: https://onlinelibrary.wiley.com/doi/pdf/10.1111/j.1467-9221.2004.00372.x","page":"289-312","source":"Wiley Online Library","title":"Prospect Theory in Political Science: Gains and Losses From the First Decade","title-short":"Prospect Theory in Political Science","volume":"25","author":[{"family":"McDermott","given":"Rose"}],"issued":{"date-parts":[["2004"]]}}}],"schema":"https://github.com/citation-style-language/schema/raw/master/csl-citation.json"} </w:instrText>
      </w:r>
      <w:r>
        <w:rPr>
          <w:lang w:val="en-GB"/>
        </w:rPr>
        <w:fldChar w:fldCharType="separate"/>
      </w:r>
      <w:r>
        <w:rPr>
          <w:noProof/>
          <w:lang w:val="en-GB"/>
        </w:rPr>
        <w:t>(McDermott, 2004)</w:t>
      </w:r>
      <w:r>
        <w:rPr>
          <w:lang w:val="en-GB"/>
        </w:rPr>
        <w:fldChar w:fldCharType="end"/>
      </w:r>
      <w:r>
        <w:rPr>
          <w:lang w:val="en-GB"/>
        </w:rPr>
        <w:t xml:space="preserve">. </w:t>
      </w:r>
    </w:p>
    <w:p w14:paraId="7C36F0D3" w14:textId="77777777" w:rsidR="00C861B5" w:rsidRDefault="00C861B5" w:rsidP="00517DAC">
      <w:pPr>
        <w:spacing w:line="360" w:lineRule="auto"/>
        <w:jc w:val="both"/>
        <w:rPr>
          <w:lang w:val="en-GB"/>
        </w:rPr>
      </w:pPr>
    </w:p>
    <w:p w14:paraId="7328A807" w14:textId="162475F9" w:rsidR="001D47F0" w:rsidRDefault="00C861B5" w:rsidP="00517DAC">
      <w:pPr>
        <w:spacing w:line="360" w:lineRule="auto"/>
        <w:jc w:val="both"/>
        <w:rPr>
          <w:lang w:val="en-GB"/>
        </w:rPr>
      </w:pPr>
      <w:r>
        <w:rPr>
          <w:lang w:val="en-GB"/>
        </w:rPr>
        <w:t>Th</w:t>
      </w:r>
      <w:r w:rsidR="00700FE8">
        <w:rPr>
          <w:lang w:val="en-GB"/>
        </w:rPr>
        <w:t>e</w:t>
      </w:r>
      <w:r>
        <w:rPr>
          <w:lang w:val="en-GB"/>
        </w:rPr>
        <w:t xml:space="preserve"> study</w:t>
      </w:r>
      <w:r w:rsidR="00700FE8">
        <w:rPr>
          <w:lang w:val="en-GB"/>
        </w:rPr>
        <w:t xml:space="preserve"> at hand</w:t>
      </w:r>
      <w:r>
        <w:rPr>
          <w:lang w:val="en-GB"/>
        </w:rPr>
        <w:t xml:space="preserve"> builds on prospect-theory ideas that risk-</w:t>
      </w:r>
      <w:r w:rsidR="00CB5CF2">
        <w:rPr>
          <w:lang w:val="en-GB"/>
        </w:rPr>
        <w:t>propensity</w:t>
      </w:r>
      <w:r>
        <w:rPr>
          <w:lang w:val="en-GB"/>
        </w:rPr>
        <w:t xml:space="preserve"> follows a non-linear function and that negative losses are weighted </w:t>
      </w:r>
      <w:r w:rsidR="00CB5CF2">
        <w:rPr>
          <w:lang w:val="en-GB"/>
        </w:rPr>
        <w:t>heavier</w:t>
      </w:r>
      <w:r>
        <w:rPr>
          <w:lang w:val="en-GB"/>
        </w:rPr>
        <w:t xml:space="preserve"> psychologically than positive gains in choice-settings  </w:t>
      </w:r>
      <w:r>
        <w:rPr>
          <w:lang w:val="en-GB"/>
        </w:rPr>
        <w:fldChar w:fldCharType="begin"/>
      </w:r>
      <w:r>
        <w:rPr>
          <w:lang w:val="en-GB"/>
        </w:rPr>
        <w:instrText xml:space="preserve"> ADDIN ZOTERO_ITEM CSL_CITATION {"citationID":"8i3J2Y95","properties":{"formattedCitation":"(Weller et al., 2011)","plainCitation":"(Weller et al., 2011)","noteIndex":0},"citationItems":[{"id":36,"uris":["http://zotero.org/users/11676727/items/89EX6CKZ"],"itemData":{"id":36,"type":"article-journal","abstract":"The ability to make advantageous decisions in the face of uncertainty is an essential human skill, yet the development of such abilities over the lifespan is still not well understood. In the current study, from childhood through older adulthood, we tracked the developmental trajectory of risk taking for gains and losses, and expected value (EV) sensitivity in risky choices. In the gain domain, risk-taking decreased consistently across the lifespan. In the loss domain, risk-taking was relatively constant across ages, a result we attribute to the pervasiveness of loss aversion. EV sensitivity showed an inverted-U-shaped function, increasing from childhood to adulthood but then decreasing for the elderly, which occurred for both risky gains and risky losses. This finding is consistent with neuropsychological and neuroanatomical evidence concerning the role of the frontal lobe in decision making, which is relatively late to develop during childhood but may degrade earlier in the later years. Copyright © 2010 John Wiley &amp; Sons, Ltd.","container-title":"Journal of Behavioral Decision Making","DOI":"10.1002/bdm.690","ISSN":"1099-0771","issue":"4","language":"en","note":"_eprint: https://onlinelibrary.wiley.com/doi/pdf/10.1002/bdm.690","page":"331-344","source":"Wiley Online Library","title":"Trajectory of risky decision making for potential gains and losses from ages 5 to 85","volume":"24","author":[{"family":"Weller","given":"Joshua A."},{"family":"Levin","given":"Irwin P."},{"family":"Denburg","given":"Natalie L."}],"issued":{"date-parts":[["2011"]]}}}],"schema":"https://github.com/citation-style-language/schema/raw/master/csl-citation.json"} </w:instrText>
      </w:r>
      <w:r>
        <w:rPr>
          <w:lang w:val="en-GB"/>
        </w:rPr>
        <w:fldChar w:fldCharType="separate"/>
      </w:r>
      <w:r>
        <w:rPr>
          <w:noProof/>
          <w:lang w:val="en-GB"/>
        </w:rPr>
        <w:t>(Weller et al., 2011)</w:t>
      </w:r>
      <w:r>
        <w:rPr>
          <w:lang w:val="en-GB"/>
        </w:rPr>
        <w:fldChar w:fldCharType="end"/>
      </w:r>
      <w:r>
        <w:rPr>
          <w:lang w:val="en-GB"/>
        </w:rPr>
        <w:t xml:space="preserve">. Namely, ideas that loss-aversion </w:t>
      </w:r>
      <w:r w:rsidR="00CB5CF2">
        <w:rPr>
          <w:lang w:val="en-GB"/>
        </w:rPr>
        <w:t>is</w:t>
      </w:r>
      <w:r>
        <w:rPr>
          <w:lang w:val="en-GB"/>
        </w:rPr>
        <w:t xml:space="preserve"> an in-built anthropological defence-mechanism that allows individuals to survive and pass on their genes. In a paper on the evolutionary mechanisms introduced by stochasticity across generations </w:t>
      </w:r>
      <w:r>
        <w:rPr>
          <w:lang w:val="en-GB"/>
        </w:rPr>
        <w:fldChar w:fldCharType="begin"/>
      </w:r>
      <w:r w:rsidR="001563F9">
        <w:rPr>
          <w:lang w:val="en-GB"/>
        </w:rPr>
        <w:instrText xml:space="preserve"> ADDIN ZOTERO_ITEM CSL_CITATION {"citationID":"6Yda3p4i","properties":{"formattedCitation":"(Zhang et al., 2014)","plainCitation":"(Zhang et al., 2014)","dontUpdate":true,"noteIndex":0},"citationItems":[{"id":39,"uris":["http://zotero.org/users/11676727/items/JIVFLPKE"],"itemData":{"id":39,"type":"article-journal","abstract":"Risk aversion is one of the most basic assumptions of economic behavior, but few studies have addressed the question of where risk preferences come from and why they differ from one individual to the next. Here, we propose an evolutionary explanation for the origin of risk aversion. In the context of a simple binary-choice model, we show that risk aversion emerges by natural selection if reproductive risk is systematic (i.e., correlated across individuals in a given generation). In contrast, risk neutrality emerges if reproductive risk is idiosyncratic (i.e., uncorrelated across each given generation). More generally, our framework implies that the degree of risk aversion is determined by the stochastic nature of reproductive rates, and we show that different statistical properties lead to different utility functions. The simplicity and generality of our model suggest that these implications are primitive and cut across species, physiology, and genetic origins.","container-title":"Proceedings of the National Academy of Sciences","DOI":"10.1073/pnas.1406755111","issue":"50","note":"publisher: Proceedings of the National Academy of Sciences","page":"17777-17782","source":"pnas.org (Atypon)","title":"The origin of risk aversion","volume":"111","author":[{"family":"Zhang","given":"Ruixun"},{"family":"Brennan","given":"Thomas J."},{"family":"Lo","given":"Andrew W."}],"issued":{"date-parts":[["2014",12,16]]}}}],"schema":"https://github.com/citation-style-language/schema/raw/master/csl-citation.json"} </w:instrText>
      </w:r>
      <w:r>
        <w:rPr>
          <w:lang w:val="en-GB"/>
        </w:rPr>
        <w:fldChar w:fldCharType="separate"/>
      </w:r>
      <w:r>
        <w:rPr>
          <w:noProof/>
          <w:lang w:val="en-GB"/>
        </w:rPr>
        <w:t>Zhang et al. (2014)</w:t>
      </w:r>
      <w:r>
        <w:rPr>
          <w:lang w:val="en-GB"/>
        </w:rPr>
        <w:fldChar w:fldCharType="end"/>
      </w:r>
      <w:r>
        <w:rPr>
          <w:lang w:val="en-GB"/>
        </w:rPr>
        <w:t xml:space="preserve"> claim that risk-aversive behaviour has inherent evolutionary benefits across generations and species. Furthermore, they use a simple binary-choice model to </w:t>
      </w:r>
      <w:r w:rsidR="00701DDC">
        <w:rPr>
          <w:lang w:val="en-GB"/>
        </w:rPr>
        <w:t xml:space="preserve">highlight individual differences in choice-behaviour and link the variability to stochastic patterns of natural selection. </w:t>
      </w:r>
      <w:r w:rsidR="00340C95">
        <w:rPr>
          <w:lang w:val="en-GB"/>
        </w:rPr>
        <w:t>This paper is particularly concerned with the individual variance of risk-willing behaviour in a natural backcountry skiing context</w:t>
      </w:r>
      <w:r w:rsidR="00AC65FC">
        <w:rPr>
          <w:lang w:val="en-GB"/>
        </w:rPr>
        <w:t xml:space="preserve"> in which a binary choice yields the highest possible loss, i.e., death</w:t>
      </w:r>
      <w:r w:rsidR="00F64A10">
        <w:rPr>
          <w:lang w:val="en-GB"/>
        </w:rPr>
        <w:t>,</w:t>
      </w:r>
      <w:r w:rsidR="00AC65FC">
        <w:rPr>
          <w:lang w:val="en-GB"/>
        </w:rPr>
        <w:t xml:space="preserve"> and merely poses recreational fun as</w:t>
      </w:r>
      <w:r w:rsidR="00F64A10">
        <w:rPr>
          <w:lang w:val="en-GB"/>
        </w:rPr>
        <w:t xml:space="preserve"> the</w:t>
      </w:r>
      <w:r w:rsidR="00AC65FC">
        <w:rPr>
          <w:lang w:val="en-GB"/>
        </w:rPr>
        <w:t xml:space="preserve"> potential gain. </w:t>
      </w:r>
    </w:p>
    <w:p w14:paraId="5AC391BD" w14:textId="057498BC" w:rsidR="00AB767D" w:rsidRDefault="00633E2E" w:rsidP="00517DAC">
      <w:pPr>
        <w:spacing w:line="360" w:lineRule="auto"/>
        <w:jc w:val="both"/>
        <w:rPr>
          <w:lang w:val="en-GB"/>
        </w:rPr>
      </w:pPr>
      <w:r>
        <w:rPr>
          <w:lang w:val="en-GB"/>
        </w:rPr>
        <w:tab/>
        <w:t xml:space="preserve">Multiple studies have demonstrated that humans differ in their </w:t>
      </w:r>
      <w:r w:rsidR="00700FE8">
        <w:rPr>
          <w:lang w:val="en-GB"/>
        </w:rPr>
        <w:t>decision-making outcomes</w:t>
      </w:r>
      <w:r>
        <w:rPr>
          <w:lang w:val="en-GB"/>
        </w:rPr>
        <w:t xml:space="preserve"> when deciding whether to ski</w:t>
      </w:r>
      <w:r w:rsidR="00700FE8">
        <w:rPr>
          <w:lang w:val="en-GB"/>
        </w:rPr>
        <w:t xml:space="preserve"> certain areas of a mountain</w:t>
      </w:r>
      <w:r>
        <w:rPr>
          <w:lang w:val="en-GB"/>
        </w:rPr>
        <w:t xml:space="preserve"> when ski touring. One study approached avalanche prediction from a pure-</w:t>
      </w:r>
      <w:proofErr w:type="spellStart"/>
      <w:r>
        <w:rPr>
          <w:lang w:val="en-GB"/>
        </w:rPr>
        <w:t>bayesian</w:t>
      </w:r>
      <w:proofErr w:type="spellEnd"/>
      <w:r>
        <w:rPr>
          <w:lang w:val="en-GB"/>
        </w:rPr>
        <w:t xml:space="preserve"> approach in which probabilities of triggering an avalanche was calculated with an adaptation of Bayes</w:t>
      </w:r>
      <w:r w:rsidR="00700FE8">
        <w:rPr>
          <w:lang w:val="en-GB"/>
        </w:rPr>
        <w:t>’</w:t>
      </w:r>
      <w:r>
        <w:rPr>
          <w:lang w:val="en-GB"/>
        </w:rPr>
        <w:t xml:space="preserve"> theorem </w:t>
      </w:r>
      <w:r>
        <w:rPr>
          <w:lang w:val="en-GB"/>
        </w:rPr>
        <w:fldChar w:fldCharType="begin"/>
      </w:r>
      <w:r>
        <w:rPr>
          <w:lang w:val="en-GB"/>
        </w:rPr>
        <w:instrText xml:space="preserve"> ADDIN ZOTERO_ITEM CSL_CITATION {"citationID":"aUsr9jIc","properties":{"formattedCitation":"(Ebert, 2019)","plainCitation":"(Ebert, 2019)","noteIndex":0},"citationItems":[{"id":7,"uris":["http://zotero.org/users/11676727/items/HCRUH5Z4"],"itemData":{"id":7,"type":"article-journal","abstract":"In this article, I explore a Bayesian approach to avalanche decision-making. I motivate this perspective by highlighting a version of the base-rate fallacy and show that a similar pattern applies to decision-making in avalanche-terrain. I then draw out three theoretical lessons from adopting a Bayesian approach and discuss these lessons critically. Lastly, I highlight a number of challenges for avalanche educators when incorporating the Bayesian perspective in their curriculum.","container-title":"Journal of Adventure Education and Outdoor Learning","DOI":"10.1080/14729679.2018.1508356","ISSN":"1472-9679","issue":"1","note":"publisher: Routledge\n_eprint: https://doi.org/10.1080/14729679.2018.1508356","page":"84-95","source":"Taylor and Francis+NEJM","title":"Bayesian reasoning in avalanche terrain: a theoretical investigation","title-short":"Bayesian reasoning in avalanche terrain","volume":"19","author":[{"family":"Ebert","given":"Philip A."}],"issued":{"date-parts":[["2019",1,2]]}}}],"schema":"https://github.com/citation-style-language/schema/raw/master/csl-citation.json"} </w:instrText>
      </w:r>
      <w:r>
        <w:rPr>
          <w:lang w:val="en-GB"/>
        </w:rPr>
        <w:fldChar w:fldCharType="separate"/>
      </w:r>
      <w:r>
        <w:rPr>
          <w:noProof/>
          <w:lang w:val="en-GB"/>
        </w:rPr>
        <w:t>(Ebert, 2019)</w:t>
      </w:r>
      <w:r>
        <w:rPr>
          <w:lang w:val="en-GB"/>
        </w:rPr>
        <w:fldChar w:fldCharType="end"/>
      </w:r>
      <w:r>
        <w:rPr>
          <w:lang w:val="en-GB"/>
        </w:rPr>
        <w:t xml:space="preserve">. In this study it is highlighted that people vary in their decisions regardless of the avalanche-risk presented to them. Furthermore, the paper argues that irrespective of the fact that Bayesian reasoning is a great tool for predicting the probability of triggering an avalanche, the introduction of it in avalanche-education curricula should be done with extreme caution. This is because </w:t>
      </w:r>
      <w:r w:rsidR="00700FE8">
        <w:rPr>
          <w:lang w:val="en-GB"/>
        </w:rPr>
        <w:t>B</w:t>
      </w:r>
      <w:r>
        <w:rPr>
          <w:lang w:val="en-GB"/>
        </w:rPr>
        <w:t>ayes</w:t>
      </w:r>
      <w:r w:rsidR="00700FE8">
        <w:rPr>
          <w:lang w:val="en-GB"/>
        </w:rPr>
        <w:t>’</w:t>
      </w:r>
      <w:r>
        <w:rPr>
          <w:lang w:val="en-GB"/>
        </w:rPr>
        <w:t xml:space="preserve"> theorem is </w:t>
      </w:r>
      <w:r>
        <w:rPr>
          <w:lang w:val="en-GB"/>
        </w:rPr>
        <w:lastRenderedPageBreak/>
        <w:t xml:space="preserve">unintuitive in its nature and that people have demonstrated an inability in using it correctly </w:t>
      </w:r>
      <w:r>
        <w:rPr>
          <w:lang w:val="en-GB"/>
        </w:rPr>
        <w:fldChar w:fldCharType="begin"/>
      </w:r>
      <w:r>
        <w:rPr>
          <w:lang w:val="en-GB"/>
        </w:rPr>
        <w:instrText xml:space="preserve"> ADDIN ZOTERO_ITEM CSL_CITATION {"citationID":"8YRhwaKj","properties":{"formattedCitation":"(Westbury, 2010)","plainCitation":"(Westbury, 2010)","noteIndex":0},"citationItems":[{"id":43,"uris":["http://zotero.org/users/11676727/items/YESYRZGT"],"itemData":{"id":43,"type":"article-journal","abstract":"Bayes’ Rule is a way of calculating conditional probabilities. It is difficult to find an explanation of its relevance that is both mathematically comprehensive and easily accessible to all readers. This article tries to fill that void, by laying out the nature of Bayes’ Rule and its implications for clinicians in a way that assumes little or no background in probability theory. It builds on Meehl and Rosen's (1955) classic paper, by laying out algebraic proofs that they simply allude to, and by providing extremely simple and intuitively accessible examples of the concepts that they assumed their reader understood.","container-title":"Frontiers in Psychology","ISSN":"1664-1078","source":"Frontiers","title":"Bayes’ Rule for Clinicians: An Introduction","title-short":"Bayes’ Rule for Clinicians","URL":"https://www.frontiersin.org/articles/10.3389/fpsyg.2010.00192","volume":"1","author":[{"family":"Westbury","given":"Chris"}],"accessed":{"date-parts":[["2023",5,25]]},"issued":{"date-parts":[["2010"]]}}}],"schema":"https://github.com/citation-style-language/schema/raw/master/csl-citation.json"} </w:instrText>
      </w:r>
      <w:r>
        <w:rPr>
          <w:lang w:val="en-GB"/>
        </w:rPr>
        <w:fldChar w:fldCharType="separate"/>
      </w:r>
      <w:r>
        <w:rPr>
          <w:noProof/>
          <w:lang w:val="en-GB"/>
        </w:rPr>
        <w:t>(Westbury, 2010)</w:t>
      </w:r>
      <w:r>
        <w:rPr>
          <w:lang w:val="en-GB"/>
        </w:rPr>
        <w:fldChar w:fldCharType="end"/>
      </w:r>
      <w:r>
        <w:rPr>
          <w:lang w:val="en-GB"/>
        </w:rPr>
        <w:t>. A study on people’s integration of heuristic information concluded that people are often predetermined to ski somewhere</w:t>
      </w:r>
      <w:r w:rsidR="00700FE8">
        <w:rPr>
          <w:lang w:val="en-GB"/>
        </w:rPr>
        <w:t xml:space="preserve"> regardless of information from the environment that would make it more reasonable not to </w:t>
      </w:r>
      <w:r w:rsidR="00700FE8">
        <w:rPr>
          <w:lang w:val="en-GB"/>
        </w:rPr>
        <w:fldChar w:fldCharType="begin"/>
      </w:r>
      <w:r w:rsidR="00700FE8">
        <w:rPr>
          <w:lang w:val="en-GB"/>
        </w:rPr>
        <w:instrText xml:space="preserve"> ADDIN ZOTERO_ITEM CSL_CITATION {"citationID":"PZxuO9Fc","properties":{"formattedCitation":"(Michaelsen &amp; Rolland, 2016)","plainCitation":"(Michaelsen &amp; Rolland, 2016)","noteIndex":0},"citationItems":[{"id":3,"uris":["http://zotero.org/users/11676727/items/S9FAXKH7"],"itemData":{"id":3,"type":"paper-conference","container-title":"Proceedings of the International Snow Science Workshop, Breckenridge, Colorado","page":"770–776","source":"Google Scholar","title":"OBSERVING SKI TOURING AND DECISION MAKING IN THE ALPS WHAT ORDINARY PEOPLE DO or NOT DO, AND WHY?","author":[{"family":"Michaelsen","given":"Bjørn"},{"family":"Rolland","given":"Carsten"}],"issued":{"date-parts":[["2016"]]}}}],"schema":"https://github.com/citation-style-language/schema/raw/master/csl-citation.json"} </w:instrText>
      </w:r>
      <w:r w:rsidR="00700FE8">
        <w:rPr>
          <w:lang w:val="en-GB"/>
        </w:rPr>
        <w:fldChar w:fldCharType="separate"/>
      </w:r>
      <w:r w:rsidR="00700FE8">
        <w:rPr>
          <w:noProof/>
          <w:lang w:val="en-GB"/>
        </w:rPr>
        <w:t>(Michaelsen &amp; Rolland, 2016)</w:t>
      </w:r>
      <w:r w:rsidR="00700FE8">
        <w:rPr>
          <w:lang w:val="en-GB"/>
        </w:rPr>
        <w:fldChar w:fldCharType="end"/>
      </w:r>
      <w:r w:rsidR="00700FE8">
        <w:rPr>
          <w:lang w:val="en-GB"/>
        </w:rPr>
        <w:t>. Furthermore,</w:t>
      </w:r>
      <w:r>
        <w:rPr>
          <w:lang w:val="en-GB"/>
        </w:rPr>
        <w:t xml:space="preserve"> habits more so than any other reason predicted whether people were going to ski. Thus, people are inclined to have certain routes that they ski depending on the weather</w:t>
      </w:r>
      <w:r w:rsidR="00700FE8">
        <w:rPr>
          <w:lang w:val="en-GB"/>
        </w:rPr>
        <w:t xml:space="preserve"> that they would decide on prior to entering the mountain</w:t>
      </w:r>
      <w:r>
        <w:rPr>
          <w:lang w:val="en-GB"/>
        </w:rPr>
        <w:t xml:space="preserve">, </w:t>
      </w:r>
      <w:r w:rsidR="00700FE8">
        <w:rPr>
          <w:lang w:val="en-GB"/>
        </w:rPr>
        <w:t>as opposed to</w:t>
      </w:r>
      <w:r>
        <w:rPr>
          <w:lang w:val="en-GB"/>
        </w:rPr>
        <w:t xml:space="preserve"> incorporat</w:t>
      </w:r>
      <w:r w:rsidR="00700FE8">
        <w:rPr>
          <w:lang w:val="en-GB"/>
        </w:rPr>
        <w:t>ing</w:t>
      </w:r>
      <w:r>
        <w:rPr>
          <w:lang w:val="en-GB"/>
        </w:rPr>
        <w:t xml:space="preserve"> dynamic information from the environment, they are skiing in</w:t>
      </w:r>
      <w:r w:rsidR="00700FE8">
        <w:rPr>
          <w:lang w:val="en-GB"/>
        </w:rPr>
        <w:t xml:space="preserve"> and basing their decision on that</w:t>
      </w:r>
      <w:r>
        <w:rPr>
          <w:lang w:val="en-GB"/>
        </w:rPr>
        <w:t xml:space="preserve">. Other papers have shown the importance, however, of utilizing different predictive elements to achieve skiing without causing avalanches. A two-part paper by </w:t>
      </w:r>
      <w:r>
        <w:rPr>
          <w:lang w:val="en-GB"/>
        </w:rPr>
        <w:fldChar w:fldCharType="begin"/>
      </w:r>
      <w:r>
        <w:rPr>
          <w:lang w:val="en-GB"/>
        </w:rPr>
        <w:instrText xml:space="preserve"> ADDIN ZOTERO_ITEM CSL_CITATION {"citationID":"SnIrLSSV","properties":{"formattedCitation":"(McClung, 2002a, 2002b)","plainCitation":"(McClung, 2002a, 2002b)","noteIndex":0},"citationItems":[{"id":9,"uris":["http://zotero.org/users/11676727/items/ET84U677"],"itemData":{"id":9,"type":"article-journal","abstract":"Avalanche forecasting has traditionally been defined from the perspective of a geophysical problem with respect to the state of stability of the snow cover. In thistwo-part treatise, avalanche forecasting is described in a broader sense by dividing it into seven inter-connected elements: I. definition; II. goal; III. human factors and perception; IV. reasoning process; V. information types and informational entropy; VI. scales in space and time; and VII. decision-making. Part I (this paper), contains the first four elements which are mostly about the human issues and Part II (the following paper) contains the last three elements, which are mostly about the physical issues, and some basic Rules of applied avalanche forecasting. A principal thesis is that all seven elements must be mastered for optimal avalanche forecasting. In addition to the seven elements, the connection to avalanche forecasting as an exercise in risk analysis is made. Inherent in the argument is that avalanche forecasting is a dynamic problem dealing with variations and interaction of a human (avalanche forecaster) and natural system (temporal and spatially varying state of instability of the snow cover). The primary result of the two papers is a first attempt to formally integrate human influences with a new interpretation of the geophysical problem. Since most avalanche accidents result from human errors, no description of avalanche forecasting is complete unless the human component is addressed.","container-title":"Natural Hazards","DOI":"10.1023/A:1015665432221","ISSN":"1573-0840","issue":"2","journalAbbreviation":"Natural Hazards","language":"en","page":"111-129","source":"Springer Link","title":"The Elements of Applied Avalanche Forecasting, Part I: The Human Issues","title-short":"The Elements of Applied Avalanche Forecasting, Part I","volume":"26","author":[{"family":"McClung","given":"D. M."}],"issued":{"date-parts":[["2002",6,1]]}},"label":"page"},{"id":41,"uris":["http://zotero.org/users/11676727/items/7C6YMNDB"],"itemData":{"id":41,"type":"article-journal","abstract":"This paper (Part II) constitutes the second of a two part series todefine the seven elements of avalanche forecasting. Part I contains the first four elements which are neededto present the human issues. This paper contains the last three elements which deal mostly with thephysical issues and their use in the decision-making process. Some basic rules of applied avalancheforecasting are included here, for the first time, to illustrate physically based principleswhich are used in applied avalanche forecasting and their link to data analysis and decisions.Since the seven elements of applied avalanche forecasting are strongly connected, the reader should consultPart I (this journal issue) as a prelude to the present paper. Part II contains sections about dataand information, scale issues in time and space, decision making and errors and physical rules ofapplied forecasting. Since all seven elements of applied avalanche forecasting are connected, Part II does not stand alone.","container-title":"Natural Hazards","DOI":"10.1023/A:1015604600361","ISSN":"1573-0840","issue":"2","journalAbbreviation":"Natural Hazards","language":"en","page":"131-146","source":"Springer Link","title":"The Elements of Applied Avalanche Forecasting, Part II: The Physical Issues and the Rules of Applied Avalanche Forecasting","title-short":"The Elements of Applied Avalanche Forecasting, Part II","volume":"26","author":[{"family":"McClung","given":"D. M."}],"issued":{"date-parts":[["2002",6,1]]}},"label":"page"}],"schema":"https://github.com/citation-style-language/schema/raw/master/csl-citation.json"} </w:instrText>
      </w:r>
      <w:r>
        <w:rPr>
          <w:lang w:val="en-GB"/>
        </w:rPr>
        <w:fldChar w:fldCharType="separate"/>
      </w:r>
      <w:r>
        <w:rPr>
          <w:noProof/>
          <w:lang w:val="en-GB"/>
        </w:rPr>
        <w:t>McClung (2002a, 2002b)</w:t>
      </w:r>
      <w:r>
        <w:rPr>
          <w:lang w:val="en-GB"/>
        </w:rPr>
        <w:fldChar w:fldCharType="end"/>
      </w:r>
      <w:r>
        <w:rPr>
          <w:lang w:val="en-GB"/>
        </w:rPr>
        <w:t xml:space="preserve"> has attempted to incorporate both physical and human issues in avalanche forecasting. He argues that avalanche prevention presents itself as a dynamic problem constituted of both geotechnical predictors and human elements. He goes on to say that </w:t>
      </w:r>
      <w:r w:rsidR="00AB767D">
        <w:rPr>
          <w:lang w:val="en-GB"/>
        </w:rPr>
        <w:t>most avalanches are caused by human triggers.</w:t>
      </w:r>
      <w:r w:rsidR="00700FE8">
        <w:rPr>
          <w:lang w:val="en-GB"/>
        </w:rPr>
        <w:t xml:space="preserve"> He divides avalanche prediction into seven subcomponents: definition, goal, human factors &amp; perception, reasoning process, information types &amp; informational entropy, scales in space &amp; time, and decision making. </w:t>
      </w:r>
      <w:r w:rsidR="00AB767D">
        <w:rPr>
          <w:lang w:val="en-GB"/>
        </w:rPr>
        <w:t xml:space="preserve"> The paper at hand attempts to build on these findings </w:t>
      </w:r>
      <w:r w:rsidR="00700FE8">
        <w:rPr>
          <w:lang w:val="en-GB"/>
        </w:rPr>
        <w:t>but</w:t>
      </w:r>
      <w:r w:rsidR="00AB767D">
        <w:rPr>
          <w:lang w:val="en-GB"/>
        </w:rPr>
        <w:t xml:space="preserve"> is primarily concerned with the human variability on </w:t>
      </w:r>
      <w:r w:rsidR="00CB5CF2">
        <w:rPr>
          <w:lang w:val="en-GB"/>
        </w:rPr>
        <w:t>self-</w:t>
      </w:r>
      <w:r w:rsidR="00AB767D">
        <w:rPr>
          <w:lang w:val="en-GB"/>
        </w:rPr>
        <w:t>informed decisions in a skiing context</w:t>
      </w:r>
      <w:r w:rsidR="00700FE8">
        <w:rPr>
          <w:lang w:val="en-GB"/>
        </w:rPr>
        <w:t xml:space="preserve"> i.e., the seventh element from McClung’s proposed framework</w:t>
      </w:r>
      <w:r w:rsidR="00AB767D">
        <w:rPr>
          <w:lang w:val="en-GB"/>
        </w:rPr>
        <w:t>.</w:t>
      </w:r>
      <w:r w:rsidR="00700FE8">
        <w:rPr>
          <w:lang w:val="en-GB"/>
        </w:rPr>
        <w:t xml:space="preserve"> Other elements will be entertained in the discussion. </w:t>
      </w:r>
      <w:r w:rsidR="00AB767D">
        <w:rPr>
          <w:lang w:val="en-GB"/>
        </w:rPr>
        <w:t xml:space="preserve">  </w:t>
      </w:r>
    </w:p>
    <w:p w14:paraId="5803DBF3" w14:textId="77777777" w:rsidR="00CB5CF2" w:rsidRDefault="00CB5CF2" w:rsidP="00517DAC">
      <w:pPr>
        <w:spacing w:line="360" w:lineRule="auto"/>
        <w:jc w:val="both"/>
        <w:rPr>
          <w:lang w:val="en-GB"/>
        </w:rPr>
      </w:pPr>
    </w:p>
    <w:p w14:paraId="69387E3B" w14:textId="6B0B433B" w:rsidR="00633E2E" w:rsidRDefault="00CB5CF2" w:rsidP="00517DAC">
      <w:pPr>
        <w:spacing w:line="360" w:lineRule="auto"/>
        <w:jc w:val="both"/>
        <w:rPr>
          <w:lang w:val="en-GB"/>
        </w:rPr>
      </w:pPr>
      <w:r>
        <w:rPr>
          <w:lang w:val="en-GB"/>
        </w:rPr>
        <w:t xml:space="preserve">Over the cause of a season two skiers are tasked with risk-assessment of skiable terrain and to report whether they opted to ski the terrain. The risk-assessment followed a pre-made avalanche evaluation system. Cognitive modelling was done to capture proposed Bayesian mechanisms in risk-assessment and risk-propensity.  </w:t>
      </w:r>
    </w:p>
    <w:p w14:paraId="01E80E2D" w14:textId="77777777" w:rsidR="001D47F0" w:rsidRPr="001D47F0" w:rsidRDefault="001D47F0" w:rsidP="00517DAC">
      <w:pPr>
        <w:spacing w:line="360" w:lineRule="auto"/>
        <w:jc w:val="both"/>
        <w:rPr>
          <w:lang w:val="en-GB"/>
        </w:rPr>
      </w:pPr>
    </w:p>
    <w:p w14:paraId="58CC3FD5" w14:textId="38A027EE" w:rsidR="00AC71B9" w:rsidRPr="001D47F0" w:rsidRDefault="00AC71B9" w:rsidP="00517DAC">
      <w:pPr>
        <w:spacing w:line="360" w:lineRule="auto"/>
        <w:jc w:val="both"/>
        <w:rPr>
          <w:lang w:val="en-GB"/>
        </w:rPr>
      </w:pPr>
      <w:r w:rsidRPr="001D47F0">
        <w:rPr>
          <w:lang w:val="en-GB"/>
        </w:rPr>
        <w:t xml:space="preserve">Methods </w:t>
      </w:r>
    </w:p>
    <w:p w14:paraId="7D3E5E35" w14:textId="658EE7E0" w:rsidR="00FC14BA" w:rsidRPr="001D47F0" w:rsidRDefault="00FC14BA" w:rsidP="00517DAC">
      <w:pPr>
        <w:spacing w:line="360" w:lineRule="auto"/>
        <w:jc w:val="both"/>
        <w:rPr>
          <w:lang w:val="en-GB"/>
        </w:rPr>
      </w:pPr>
    </w:p>
    <w:p w14:paraId="2B42C668" w14:textId="223EEA30" w:rsidR="00FC14BA" w:rsidRPr="001D47F0" w:rsidRDefault="00FC14BA" w:rsidP="00517DAC">
      <w:pPr>
        <w:pStyle w:val="Listeafsnit"/>
        <w:numPr>
          <w:ilvl w:val="1"/>
          <w:numId w:val="1"/>
        </w:numPr>
        <w:spacing w:line="360" w:lineRule="auto"/>
        <w:jc w:val="both"/>
        <w:rPr>
          <w:lang w:val="en-GB"/>
        </w:rPr>
      </w:pPr>
      <w:r w:rsidRPr="001D47F0">
        <w:rPr>
          <w:lang w:val="en-GB"/>
        </w:rPr>
        <w:t>Participants</w:t>
      </w:r>
    </w:p>
    <w:p w14:paraId="2E30D3ED" w14:textId="47DB2EFC" w:rsidR="00FC14BA" w:rsidRPr="001D47F0" w:rsidRDefault="00FC14BA" w:rsidP="00517DAC">
      <w:pPr>
        <w:spacing w:line="360" w:lineRule="auto"/>
        <w:jc w:val="both"/>
        <w:rPr>
          <w:lang w:val="en-GB"/>
        </w:rPr>
      </w:pPr>
      <w:r w:rsidRPr="001D47F0">
        <w:rPr>
          <w:lang w:val="en-GB"/>
        </w:rPr>
        <w:t xml:space="preserve">Two individuals participated in this proof-of-concept study. Both were males and were 23 and 24 years of age respectively. Both participants were expert skiers and ski-touring experts. </w:t>
      </w:r>
      <w:r w:rsidR="00AF3D2F" w:rsidRPr="001D47F0">
        <w:rPr>
          <w:lang w:val="en-GB"/>
        </w:rPr>
        <w:t xml:space="preserve">Written informed consent was obtained before participation to comply with the Declaration of Helsinki. The </w:t>
      </w:r>
      <w:r w:rsidR="00AF3D2F" w:rsidRPr="001D47F0">
        <w:rPr>
          <w:lang w:val="en-GB"/>
        </w:rPr>
        <w:lastRenderedPageBreak/>
        <w:t>participants reported 13 and 25 skiing assessments</w:t>
      </w:r>
      <w:r w:rsidR="00BF29AF" w:rsidRPr="001D47F0">
        <w:rPr>
          <w:lang w:val="en-GB"/>
        </w:rPr>
        <w:t xml:space="preserve"> in 3 different countries between the 28</w:t>
      </w:r>
      <w:r w:rsidR="00700FE8" w:rsidRPr="00700FE8">
        <w:rPr>
          <w:vertAlign w:val="superscript"/>
          <w:lang w:val="en-GB"/>
        </w:rPr>
        <w:t>th</w:t>
      </w:r>
      <w:r w:rsidR="00700FE8">
        <w:rPr>
          <w:lang w:val="en-GB"/>
        </w:rPr>
        <w:t xml:space="preserve"> of February 2023</w:t>
      </w:r>
      <w:r w:rsidR="00BF29AF" w:rsidRPr="001D47F0">
        <w:rPr>
          <w:lang w:val="en-GB"/>
        </w:rPr>
        <w:t xml:space="preserve"> </w:t>
      </w:r>
      <w:r w:rsidR="00700FE8">
        <w:rPr>
          <w:lang w:val="en-GB"/>
        </w:rPr>
        <w:t>and the 6</w:t>
      </w:r>
      <w:r w:rsidR="00700FE8" w:rsidRPr="00700FE8">
        <w:rPr>
          <w:vertAlign w:val="superscript"/>
          <w:lang w:val="en-GB"/>
        </w:rPr>
        <w:t>th</w:t>
      </w:r>
      <w:r w:rsidR="00700FE8">
        <w:rPr>
          <w:lang w:val="en-GB"/>
        </w:rPr>
        <w:t xml:space="preserve"> of May 2023</w:t>
      </w:r>
      <w:r w:rsidR="00AF3D2F" w:rsidRPr="001D47F0">
        <w:rPr>
          <w:lang w:val="en-GB"/>
        </w:rPr>
        <w:t xml:space="preserve">. </w:t>
      </w:r>
      <w:r w:rsidR="004A1068" w:rsidRPr="001D47F0">
        <w:rPr>
          <w:lang w:val="en-GB"/>
        </w:rPr>
        <w:t xml:space="preserve"> </w:t>
      </w:r>
    </w:p>
    <w:p w14:paraId="63D44B4B" w14:textId="625961EC" w:rsidR="00AF3D2F" w:rsidRPr="001D47F0" w:rsidRDefault="00AF3D2F" w:rsidP="00517DAC">
      <w:pPr>
        <w:spacing w:line="360" w:lineRule="auto"/>
        <w:jc w:val="both"/>
        <w:rPr>
          <w:lang w:val="en-GB"/>
        </w:rPr>
      </w:pPr>
    </w:p>
    <w:p w14:paraId="1A0E873C" w14:textId="30684A24" w:rsidR="00AF3D2F" w:rsidRPr="001D47F0" w:rsidRDefault="00AF3D2F" w:rsidP="00517DAC">
      <w:pPr>
        <w:pStyle w:val="Listeafsnit"/>
        <w:numPr>
          <w:ilvl w:val="1"/>
          <w:numId w:val="1"/>
        </w:numPr>
        <w:spacing w:line="360" w:lineRule="auto"/>
        <w:jc w:val="both"/>
        <w:rPr>
          <w:lang w:val="en-GB"/>
        </w:rPr>
      </w:pPr>
      <w:r w:rsidRPr="001D47F0">
        <w:rPr>
          <w:lang w:val="en-GB"/>
        </w:rPr>
        <w:t>Experimental Design</w:t>
      </w:r>
    </w:p>
    <w:p w14:paraId="471CFA75" w14:textId="19D1EE3F" w:rsidR="00AF6B13" w:rsidRPr="001D47F0" w:rsidRDefault="00AF3D2F" w:rsidP="00517DAC">
      <w:pPr>
        <w:spacing w:line="360" w:lineRule="auto"/>
        <w:jc w:val="both"/>
        <w:rPr>
          <w:lang w:val="en-GB"/>
        </w:rPr>
      </w:pPr>
      <w:r w:rsidRPr="001D47F0">
        <w:rPr>
          <w:lang w:val="en-GB"/>
        </w:rPr>
        <w:t xml:space="preserve">The study was conducted using The </w:t>
      </w:r>
      <w:proofErr w:type="spellStart"/>
      <w:r w:rsidRPr="001D47F0">
        <w:rPr>
          <w:lang w:val="en-GB"/>
        </w:rPr>
        <w:t>Avaluator</w:t>
      </w:r>
      <w:proofErr w:type="spellEnd"/>
      <w:r w:rsidRPr="001D47F0">
        <w:rPr>
          <w:lang w:val="en-GB"/>
        </w:rPr>
        <w:t xml:space="preserve">™ Version 2 slope evaluation card developed by Avalanche Canada </w:t>
      </w:r>
      <w:r w:rsidRPr="001D47F0">
        <w:rPr>
          <w:lang w:val="en-GB"/>
        </w:rPr>
        <w:fldChar w:fldCharType="begin"/>
      </w:r>
      <w:r w:rsidRPr="001D47F0">
        <w:rPr>
          <w:lang w:val="en-GB"/>
        </w:rPr>
        <w:instrText xml:space="preserve"> ADDIN ZOTERO_ITEM CSL_CITATION {"citationID":"5CCfavHu","properties":{"formattedCitation":"({\\i{}The Avaluator}, n.d.)","plainCitation":"(The Avaluator, n.d.)","noteIndex":0},"citationItems":[{"id":16,"uris":["http://zotero.org/users/11676727/items/AX4AFTHN"],"itemData":{"id":16,"type":"webpage","abstract":"The Avaluator","language":"en","title":"The Avaluator","URL":"https://www.avalanche.ca/pages/avaluator","accessed":{"date-parts":[["2023",5,23]]}}}],"schema":"https://github.com/citation-style-language/schema/raw/master/csl-citation.json"} </w:instrText>
      </w:r>
      <w:r w:rsidRPr="001D47F0">
        <w:rPr>
          <w:lang w:val="en-GB"/>
        </w:rPr>
        <w:fldChar w:fldCharType="separate"/>
      </w:r>
      <w:r w:rsidRPr="001D47F0">
        <w:rPr>
          <w:rFonts w:ascii="Calibri" w:cs="Calibri"/>
          <w:lang w:val="en-GB"/>
        </w:rPr>
        <w:t>(</w:t>
      </w:r>
      <w:r w:rsidRPr="001D47F0">
        <w:rPr>
          <w:rFonts w:ascii="Calibri" w:cs="Calibri"/>
          <w:i/>
          <w:iCs/>
          <w:lang w:val="en-GB"/>
        </w:rPr>
        <w:t xml:space="preserve">The </w:t>
      </w:r>
      <w:proofErr w:type="spellStart"/>
      <w:r w:rsidRPr="001D47F0">
        <w:rPr>
          <w:rFonts w:ascii="Calibri" w:cs="Calibri"/>
          <w:i/>
          <w:iCs/>
          <w:lang w:val="en-GB"/>
        </w:rPr>
        <w:t>Avaluator</w:t>
      </w:r>
      <w:proofErr w:type="spellEnd"/>
      <w:r w:rsidRPr="001D47F0">
        <w:rPr>
          <w:rFonts w:ascii="Calibri" w:cs="Calibri"/>
          <w:lang w:val="en-GB"/>
        </w:rPr>
        <w:t>, 23/05/2023)</w:t>
      </w:r>
      <w:r w:rsidRPr="001D47F0">
        <w:rPr>
          <w:lang w:val="en-GB"/>
        </w:rPr>
        <w:fldChar w:fldCharType="end"/>
      </w:r>
      <w:r w:rsidRPr="001D47F0">
        <w:rPr>
          <w:lang w:val="en-GB"/>
        </w:rPr>
        <w:t>. Participants were asked to assess various avalanche conditions and terrain characteristics to get a two-</w:t>
      </w:r>
      <w:r w:rsidR="00AC18AC" w:rsidRPr="001D47F0">
        <w:rPr>
          <w:lang w:val="en-GB"/>
        </w:rPr>
        <w:t>dimensional</w:t>
      </w:r>
      <w:r w:rsidRPr="001D47F0">
        <w:rPr>
          <w:lang w:val="en-GB"/>
        </w:rPr>
        <w:t xml:space="preserve"> score that would place their decision to ski/not to ski within a two-dimensional risk-evaluation space. Both the avalanche conditions and the terrain characteristics were </w:t>
      </w:r>
      <w:r w:rsidR="00AF6B13" w:rsidRPr="001D47F0">
        <w:rPr>
          <w:lang w:val="en-GB"/>
        </w:rPr>
        <w:t>comprised of sub-categories the participants were asked to report as binary scores (0 if the phenomenon was non-present, 1 if it was present). The sub-categories and their description can be seen in table 1 similarly to how they were presented to the participants.</w:t>
      </w:r>
    </w:p>
    <w:p w14:paraId="2CDB4ECB" w14:textId="0AA87591" w:rsidR="00082B57" w:rsidRPr="001D47F0" w:rsidRDefault="00082B57" w:rsidP="00517DAC">
      <w:pPr>
        <w:pStyle w:val="Billedtekst"/>
        <w:keepNext/>
        <w:spacing w:line="360" w:lineRule="auto"/>
        <w:jc w:val="both"/>
        <w:rPr>
          <w:lang w:val="en-GB"/>
        </w:rPr>
      </w:pPr>
    </w:p>
    <w:tbl>
      <w:tblPr>
        <w:tblStyle w:val="Tabel-Gitter"/>
        <w:tblW w:w="0" w:type="auto"/>
        <w:tblLook w:val="04A0" w:firstRow="1" w:lastRow="0" w:firstColumn="1" w:lastColumn="0" w:noHBand="0" w:noVBand="1"/>
      </w:tblPr>
      <w:tblGrid>
        <w:gridCol w:w="2407"/>
        <w:gridCol w:w="2407"/>
        <w:gridCol w:w="2407"/>
        <w:gridCol w:w="2407"/>
      </w:tblGrid>
      <w:tr w:rsidR="00AF6B13" w:rsidRPr="001D47F0" w14:paraId="6E11A3AA" w14:textId="77777777" w:rsidTr="00AF6B13">
        <w:tc>
          <w:tcPr>
            <w:tcW w:w="2407" w:type="dxa"/>
          </w:tcPr>
          <w:p w14:paraId="4BF37920" w14:textId="24D30A07" w:rsidR="00AF6B13" w:rsidRPr="001D47F0" w:rsidRDefault="00212A2F" w:rsidP="00517DAC">
            <w:pPr>
              <w:spacing w:line="360" w:lineRule="auto"/>
              <w:jc w:val="both"/>
              <w:rPr>
                <w:b/>
                <w:bCs/>
                <w:lang w:val="en-GB"/>
              </w:rPr>
            </w:pPr>
            <w:r w:rsidRPr="001D47F0">
              <w:rPr>
                <w:b/>
                <w:bCs/>
                <w:lang w:val="en-GB"/>
              </w:rPr>
              <w:t xml:space="preserve">Avalanche Conditions </w:t>
            </w:r>
          </w:p>
        </w:tc>
        <w:tc>
          <w:tcPr>
            <w:tcW w:w="2407" w:type="dxa"/>
          </w:tcPr>
          <w:p w14:paraId="567A98E4" w14:textId="60001860" w:rsidR="00AF6B13" w:rsidRPr="001D47F0" w:rsidRDefault="00212A2F" w:rsidP="00517DAC">
            <w:pPr>
              <w:spacing w:line="360" w:lineRule="auto"/>
              <w:jc w:val="both"/>
              <w:rPr>
                <w:b/>
                <w:bCs/>
                <w:lang w:val="en-GB"/>
              </w:rPr>
            </w:pPr>
            <w:r w:rsidRPr="001D47F0">
              <w:rPr>
                <w:b/>
                <w:bCs/>
                <w:lang w:val="en-GB"/>
              </w:rPr>
              <w:t>Score if phenomenon is present</w:t>
            </w:r>
          </w:p>
        </w:tc>
        <w:tc>
          <w:tcPr>
            <w:tcW w:w="2407" w:type="dxa"/>
          </w:tcPr>
          <w:p w14:paraId="38483B9E" w14:textId="3105D679" w:rsidR="00AF6B13" w:rsidRPr="001D47F0" w:rsidRDefault="00212A2F" w:rsidP="00517DAC">
            <w:pPr>
              <w:spacing w:line="360" w:lineRule="auto"/>
              <w:jc w:val="both"/>
              <w:rPr>
                <w:b/>
                <w:bCs/>
                <w:lang w:val="en-GB"/>
              </w:rPr>
            </w:pPr>
            <w:r w:rsidRPr="001D47F0">
              <w:rPr>
                <w:b/>
                <w:bCs/>
                <w:lang w:val="en-GB"/>
              </w:rPr>
              <w:t>Terrain</w:t>
            </w:r>
            <w:r w:rsidR="00087E44" w:rsidRPr="001D47F0">
              <w:rPr>
                <w:b/>
                <w:bCs/>
                <w:lang w:val="en-GB"/>
              </w:rPr>
              <w:t xml:space="preserve"> Characteristics</w:t>
            </w:r>
          </w:p>
        </w:tc>
        <w:tc>
          <w:tcPr>
            <w:tcW w:w="2407" w:type="dxa"/>
          </w:tcPr>
          <w:p w14:paraId="4623FF9A" w14:textId="63D96EA3" w:rsidR="00AF6B13" w:rsidRPr="001D47F0" w:rsidRDefault="00087E44" w:rsidP="00517DAC">
            <w:pPr>
              <w:spacing w:line="360" w:lineRule="auto"/>
              <w:jc w:val="both"/>
              <w:rPr>
                <w:lang w:val="en-GB"/>
              </w:rPr>
            </w:pPr>
            <w:r w:rsidRPr="001D47F0">
              <w:rPr>
                <w:b/>
                <w:bCs/>
                <w:lang w:val="en-GB"/>
              </w:rPr>
              <w:t>Score if phenomenon is present</w:t>
            </w:r>
          </w:p>
        </w:tc>
      </w:tr>
      <w:tr w:rsidR="00AF6B13" w:rsidRPr="001D47F0" w14:paraId="66D317EA" w14:textId="77777777" w:rsidTr="00AF6B13">
        <w:tc>
          <w:tcPr>
            <w:tcW w:w="2407" w:type="dxa"/>
          </w:tcPr>
          <w:p w14:paraId="35C0A01A" w14:textId="166A0160" w:rsidR="00AF6B13" w:rsidRPr="001D47F0" w:rsidRDefault="00212A2F" w:rsidP="00517DAC">
            <w:pPr>
              <w:spacing w:line="360" w:lineRule="auto"/>
              <w:jc w:val="both"/>
              <w:rPr>
                <w:lang w:val="en-GB"/>
              </w:rPr>
            </w:pPr>
            <w:r w:rsidRPr="001D47F0">
              <w:rPr>
                <w:b/>
                <w:bCs/>
                <w:lang w:val="en-GB"/>
              </w:rPr>
              <w:t>Regional Danger Rating</w:t>
            </w:r>
            <w:r w:rsidRPr="001D47F0">
              <w:rPr>
                <w:lang w:val="en-GB"/>
              </w:rPr>
              <w:t>: Is the avalanche danger rating “Considerable” or higher</w:t>
            </w:r>
          </w:p>
        </w:tc>
        <w:tc>
          <w:tcPr>
            <w:tcW w:w="2407" w:type="dxa"/>
          </w:tcPr>
          <w:p w14:paraId="39CADC4A" w14:textId="245A4F74" w:rsidR="00AF6B13" w:rsidRPr="001D47F0" w:rsidRDefault="00212A2F" w:rsidP="00517DAC">
            <w:pPr>
              <w:spacing w:line="360" w:lineRule="auto"/>
              <w:jc w:val="both"/>
              <w:rPr>
                <w:lang w:val="en-GB"/>
              </w:rPr>
            </w:pPr>
            <w:r w:rsidRPr="001D47F0">
              <w:rPr>
                <w:lang w:val="en-GB"/>
              </w:rPr>
              <w:t>+1</w:t>
            </w:r>
          </w:p>
        </w:tc>
        <w:tc>
          <w:tcPr>
            <w:tcW w:w="2407" w:type="dxa"/>
          </w:tcPr>
          <w:p w14:paraId="3671CA5E" w14:textId="56077D73" w:rsidR="00AF6B13" w:rsidRPr="001D47F0" w:rsidRDefault="00087E44" w:rsidP="00517DAC">
            <w:pPr>
              <w:spacing w:line="360" w:lineRule="auto"/>
              <w:jc w:val="both"/>
              <w:rPr>
                <w:lang w:val="en-GB"/>
              </w:rPr>
            </w:pPr>
            <w:r w:rsidRPr="001D47F0">
              <w:rPr>
                <w:b/>
                <w:bCs/>
                <w:lang w:val="en-GB"/>
              </w:rPr>
              <w:t>Slope Steepness</w:t>
            </w:r>
            <w:r w:rsidRPr="001D47F0">
              <w:rPr>
                <w:lang w:val="en-GB"/>
              </w:rPr>
              <w:t>: Is the slope steeper than 30 degrees?</w:t>
            </w:r>
          </w:p>
        </w:tc>
        <w:tc>
          <w:tcPr>
            <w:tcW w:w="2407" w:type="dxa"/>
          </w:tcPr>
          <w:p w14:paraId="466D3690" w14:textId="01444EE7" w:rsidR="00AF6B13" w:rsidRPr="001D47F0" w:rsidRDefault="00087E44" w:rsidP="00517DAC">
            <w:pPr>
              <w:spacing w:line="360" w:lineRule="auto"/>
              <w:jc w:val="both"/>
              <w:rPr>
                <w:lang w:val="en-GB"/>
              </w:rPr>
            </w:pPr>
            <w:r w:rsidRPr="001D47F0">
              <w:rPr>
                <w:lang w:val="en-GB"/>
              </w:rPr>
              <w:t>+1</w:t>
            </w:r>
          </w:p>
        </w:tc>
      </w:tr>
      <w:tr w:rsidR="00AF6B13" w:rsidRPr="001D47F0" w14:paraId="1BE3E16C" w14:textId="77777777" w:rsidTr="00AF6B13">
        <w:tc>
          <w:tcPr>
            <w:tcW w:w="2407" w:type="dxa"/>
          </w:tcPr>
          <w:p w14:paraId="4B495189" w14:textId="3FCB6DEA" w:rsidR="00AF6B13" w:rsidRPr="001D47F0" w:rsidRDefault="00212A2F" w:rsidP="00517DAC">
            <w:pPr>
              <w:spacing w:line="360" w:lineRule="auto"/>
              <w:jc w:val="both"/>
              <w:rPr>
                <w:lang w:val="en-GB"/>
              </w:rPr>
            </w:pPr>
            <w:r w:rsidRPr="001D47F0">
              <w:rPr>
                <w:b/>
                <w:bCs/>
                <w:lang w:val="en-GB"/>
              </w:rPr>
              <w:t>Persistent Avalanche Problem</w:t>
            </w:r>
            <w:r w:rsidRPr="001D47F0">
              <w:rPr>
                <w:lang w:val="en-GB"/>
              </w:rPr>
              <w:t>: Is there a persistent or deep persistent slab problem in the snowpack</w:t>
            </w:r>
          </w:p>
        </w:tc>
        <w:tc>
          <w:tcPr>
            <w:tcW w:w="2407" w:type="dxa"/>
          </w:tcPr>
          <w:p w14:paraId="56C9D354" w14:textId="15C6F76D" w:rsidR="00AF6B13" w:rsidRPr="001D47F0" w:rsidRDefault="00212A2F" w:rsidP="00517DAC">
            <w:pPr>
              <w:spacing w:line="360" w:lineRule="auto"/>
              <w:jc w:val="both"/>
              <w:rPr>
                <w:lang w:val="en-GB"/>
              </w:rPr>
            </w:pPr>
            <w:r w:rsidRPr="001D47F0">
              <w:rPr>
                <w:lang w:val="en-GB"/>
              </w:rPr>
              <w:t>+1</w:t>
            </w:r>
          </w:p>
        </w:tc>
        <w:tc>
          <w:tcPr>
            <w:tcW w:w="2407" w:type="dxa"/>
          </w:tcPr>
          <w:p w14:paraId="17BD2033" w14:textId="5239EAA3" w:rsidR="00AF6B13" w:rsidRPr="001D47F0" w:rsidRDefault="00087E44" w:rsidP="00517DAC">
            <w:pPr>
              <w:spacing w:line="360" w:lineRule="auto"/>
              <w:jc w:val="both"/>
              <w:rPr>
                <w:lang w:val="en-GB"/>
              </w:rPr>
            </w:pPr>
            <w:r w:rsidRPr="001D47F0">
              <w:rPr>
                <w:b/>
                <w:bCs/>
                <w:lang w:val="en-GB"/>
              </w:rPr>
              <w:t>Terrain Traps</w:t>
            </w:r>
            <w:r w:rsidRPr="001D47F0">
              <w:rPr>
                <w:lang w:val="en-GB"/>
              </w:rPr>
              <w:t>: Are there gullies, trees, or cliffs that increase the consequences of being caught in an avalanche?</w:t>
            </w:r>
          </w:p>
        </w:tc>
        <w:tc>
          <w:tcPr>
            <w:tcW w:w="2407" w:type="dxa"/>
          </w:tcPr>
          <w:p w14:paraId="4D890078" w14:textId="21AEA6AA" w:rsidR="00AF6B13" w:rsidRPr="001D47F0" w:rsidRDefault="00087E44" w:rsidP="00517DAC">
            <w:pPr>
              <w:spacing w:line="360" w:lineRule="auto"/>
              <w:jc w:val="both"/>
              <w:rPr>
                <w:lang w:val="en-GB"/>
              </w:rPr>
            </w:pPr>
            <w:r w:rsidRPr="001D47F0">
              <w:rPr>
                <w:lang w:val="en-GB"/>
              </w:rPr>
              <w:t>+1</w:t>
            </w:r>
          </w:p>
        </w:tc>
      </w:tr>
      <w:tr w:rsidR="00AF6B13" w:rsidRPr="001D47F0" w14:paraId="0061E1CD" w14:textId="77777777" w:rsidTr="00AF6B13">
        <w:tc>
          <w:tcPr>
            <w:tcW w:w="2407" w:type="dxa"/>
          </w:tcPr>
          <w:p w14:paraId="104BC04F" w14:textId="49F5E330" w:rsidR="00AF6B13" w:rsidRPr="001D47F0" w:rsidRDefault="00212A2F" w:rsidP="00517DAC">
            <w:pPr>
              <w:spacing w:line="360" w:lineRule="auto"/>
              <w:jc w:val="both"/>
              <w:rPr>
                <w:lang w:val="en-GB"/>
              </w:rPr>
            </w:pPr>
            <w:r w:rsidRPr="001D47F0">
              <w:rPr>
                <w:b/>
                <w:bCs/>
                <w:lang w:val="en-GB"/>
              </w:rPr>
              <w:t>Slab Avalanches</w:t>
            </w:r>
            <w:r w:rsidRPr="001D47F0">
              <w:rPr>
                <w:lang w:val="en-GB"/>
              </w:rPr>
              <w:t>: Are there signs of slab avalanches in the area from today or yesterday?</w:t>
            </w:r>
          </w:p>
        </w:tc>
        <w:tc>
          <w:tcPr>
            <w:tcW w:w="2407" w:type="dxa"/>
          </w:tcPr>
          <w:p w14:paraId="451D4288" w14:textId="0A767F39" w:rsidR="00AF6B13" w:rsidRPr="001D47F0" w:rsidRDefault="00212A2F" w:rsidP="00517DAC">
            <w:pPr>
              <w:spacing w:line="360" w:lineRule="auto"/>
              <w:jc w:val="both"/>
              <w:rPr>
                <w:lang w:val="en-GB"/>
              </w:rPr>
            </w:pPr>
            <w:r w:rsidRPr="001D47F0">
              <w:rPr>
                <w:lang w:val="en-GB"/>
              </w:rPr>
              <w:t>+1</w:t>
            </w:r>
          </w:p>
        </w:tc>
        <w:tc>
          <w:tcPr>
            <w:tcW w:w="2407" w:type="dxa"/>
          </w:tcPr>
          <w:p w14:paraId="0E8E3F37" w14:textId="5FF74B21" w:rsidR="00AF6B13" w:rsidRPr="001D47F0" w:rsidRDefault="00087E44" w:rsidP="00517DAC">
            <w:pPr>
              <w:spacing w:line="360" w:lineRule="auto"/>
              <w:jc w:val="both"/>
              <w:rPr>
                <w:lang w:val="en-GB"/>
              </w:rPr>
            </w:pPr>
            <w:r w:rsidRPr="001D47F0">
              <w:rPr>
                <w:b/>
                <w:bCs/>
                <w:lang w:val="en-GB"/>
              </w:rPr>
              <w:t>Slope shape</w:t>
            </w:r>
            <w:r w:rsidRPr="001D47F0">
              <w:rPr>
                <w:lang w:val="en-GB"/>
              </w:rPr>
              <w:t>: is the slope convex or unsupported.</w:t>
            </w:r>
          </w:p>
        </w:tc>
        <w:tc>
          <w:tcPr>
            <w:tcW w:w="2407" w:type="dxa"/>
          </w:tcPr>
          <w:p w14:paraId="021BD25D" w14:textId="63BE7B73" w:rsidR="00AF6B13" w:rsidRPr="001D47F0" w:rsidRDefault="00087E44" w:rsidP="00517DAC">
            <w:pPr>
              <w:spacing w:line="360" w:lineRule="auto"/>
              <w:jc w:val="both"/>
              <w:rPr>
                <w:lang w:val="en-GB"/>
              </w:rPr>
            </w:pPr>
            <w:r w:rsidRPr="001D47F0">
              <w:rPr>
                <w:lang w:val="en-GB"/>
              </w:rPr>
              <w:t>+1</w:t>
            </w:r>
          </w:p>
        </w:tc>
      </w:tr>
      <w:tr w:rsidR="00AF6B13" w:rsidRPr="001D47F0" w14:paraId="11AE774E" w14:textId="77777777" w:rsidTr="00AF6B13">
        <w:tc>
          <w:tcPr>
            <w:tcW w:w="2407" w:type="dxa"/>
          </w:tcPr>
          <w:p w14:paraId="462028CD" w14:textId="4F696026" w:rsidR="00AF6B13" w:rsidRPr="001D47F0" w:rsidRDefault="00212A2F" w:rsidP="00517DAC">
            <w:pPr>
              <w:spacing w:line="360" w:lineRule="auto"/>
              <w:jc w:val="both"/>
              <w:rPr>
                <w:lang w:val="en-GB"/>
              </w:rPr>
            </w:pPr>
            <w:r w:rsidRPr="001D47F0">
              <w:rPr>
                <w:b/>
                <w:bCs/>
                <w:lang w:val="en-GB"/>
              </w:rPr>
              <w:lastRenderedPageBreak/>
              <w:t>Signs of instability</w:t>
            </w:r>
            <w:r w:rsidRPr="001D47F0">
              <w:rPr>
                <w:lang w:val="en-GB"/>
              </w:rPr>
              <w:t xml:space="preserve">: Are there signs of snowpack instability including </w:t>
            </w:r>
            <w:r w:rsidRPr="001D47F0">
              <w:rPr>
                <w:i/>
                <w:iCs/>
                <w:lang w:val="en-GB"/>
              </w:rPr>
              <w:t>whumps</w:t>
            </w:r>
            <w:r w:rsidRPr="001D47F0">
              <w:rPr>
                <w:lang w:val="en-GB"/>
              </w:rPr>
              <w:t>,</w:t>
            </w:r>
            <w:r w:rsidRPr="001D47F0">
              <w:rPr>
                <w:i/>
                <w:iCs/>
                <w:lang w:val="en-GB"/>
              </w:rPr>
              <w:t xml:space="preserve"> </w:t>
            </w:r>
            <w:r w:rsidRPr="001D47F0">
              <w:rPr>
                <w:lang w:val="en-GB"/>
              </w:rPr>
              <w:t>shooting cracks, or drum-like sounds?</w:t>
            </w:r>
          </w:p>
        </w:tc>
        <w:tc>
          <w:tcPr>
            <w:tcW w:w="2407" w:type="dxa"/>
          </w:tcPr>
          <w:p w14:paraId="5ACA1B34" w14:textId="0FD156F6" w:rsidR="00AF6B13" w:rsidRPr="001D47F0" w:rsidRDefault="00212A2F" w:rsidP="00517DAC">
            <w:pPr>
              <w:spacing w:line="360" w:lineRule="auto"/>
              <w:jc w:val="both"/>
              <w:rPr>
                <w:lang w:val="en-GB"/>
              </w:rPr>
            </w:pPr>
            <w:r w:rsidRPr="001D47F0">
              <w:rPr>
                <w:lang w:val="en-GB"/>
              </w:rPr>
              <w:t>+1</w:t>
            </w:r>
          </w:p>
        </w:tc>
        <w:tc>
          <w:tcPr>
            <w:tcW w:w="2407" w:type="dxa"/>
          </w:tcPr>
          <w:p w14:paraId="16828890" w14:textId="113EF77E" w:rsidR="00AF6B13" w:rsidRPr="001D47F0" w:rsidRDefault="00087E44" w:rsidP="00517DAC">
            <w:pPr>
              <w:spacing w:line="360" w:lineRule="auto"/>
              <w:jc w:val="both"/>
              <w:rPr>
                <w:lang w:val="en-GB"/>
              </w:rPr>
            </w:pPr>
            <w:r w:rsidRPr="001D47F0">
              <w:rPr>
                <w:lang w:val="en-GB"/>
              </w:rPr>
              <w:t>Forest Density: Is the slope in the alpine, in a sparsely treed area or in open forest (cut-block, burn, wide-spaced glades)?</w:t>
            </w:r>
          </w:p>
        </w:tc>
        <w:tc>
          <w:tcPr>
            <w:tcW w:w="2407" w:type="dxa"/>
          </w:tcPr>
          <w:p w14:paraId="28BDBAA8" w14:textId="23318BB3" w:rsidR="00AF6B13" w:rsidRPr="001D47F0" w:rsidRDefault="00087E44" w:rsidP="00517DAC">
            <w:pPr>
              <w:spacing w:line="360" w:lineRule="auto"/>
              <w:jc w:val="both"/>
              <w:rPr>
                <w:lang w:val="en-GB"/>
              </w:rPr>
            </w:pPr>
            <w:r w:rsidRPr="001D47F0">
              <w:rPr>
                <w:lang w:val="en-GB"/>
              </w:rPr>
              <w:t>+1</w:t>
            </w:r>
          </w:p>
        </w:tc>
      </w:tr>
      <w:tr w:rsidR="00212A2F" w:rsidRPr="001D47F0" w14:paraId="5F662E9F" w14:textId="77777777" w:rsidTr="00AF6B13">
        <w:tc>
          <w:tcPr>
            <w:tcW w:w="2407" w:type="dxa"/>
          </w:tcPr>
          <w:p w14:paraId="04456F82" w14:textId="12CD88A7" w:rsidR="00212A2F" w:rsidRPr="001D47F0" w:rsidRDefault="00212A2F" w:rsidP="00517DAC">
            <w:pPr>
              <w:spacing w:line="360" w:lineRule="auto"/>
              <w:jc w:val="both"/>
              <w:rPr>
                <w:lang w:val="en-GB"/>
              </w:rPr>
            </w:pPr>
            <w:r w:rsidRPr="001D47F0">
              <w:rPr>
                <w:b/>
                <w:bCs/>
                <w:lang w:val="en-GB"/>
              </w:rPr>
              <w:t xml:space="preserve">Recent Loading: </w:t>
            </w:r>
            <w:r w:rsidRPr="001D47F0">
              <w:rPr>
                <w:lang w:val="en-GB"/>
              </w:rPr>
              <w:t>Has there been loading within the past 48 hours including roughly 30 cm of new snow or more, significant wind transport or rain?</w:t>
            </w:r>
          </w:p>
        </w:tc>
        <w:tc>
          <w:tcPr>
            <w:tcW w:w="2407" w:type="dxa"/>
          </w:tcPr>
          <w:p w14:paraId="76D379C2" w14:textId="79F2FFEE" w:rsidR="00212A2F" w:rsidRPr="001D47F0" w:rsidRDefault="00212A2F" w:rsidP="00517DAC">
            <w:pPr>
              <w:spacing w:line="360" w:lineRule="auto"/>
              <w:jc w:val="both"/>
              <w:rPr>
                <w:lang w:val="en-GB"/>
              </w:rPr>
            </w:pPr>
            <w:r w:rsidRPr="001D47F0">
              <w:rPr>
                <w:lang w:val="en-GB"/>
              </w:rPr>
              <w:t>+1</w:t>
            </w:r>
          </w:p>
        </w:tc>
        <w:tc>
          <w:tcPr>
            <w:tcW w:w="2407" w:type="dxa"/>
          </w:tcPr>
          <w:p w14:paraId="29F2F5C6" w14:textId="77777777" w:rsidR="00212A2F" w:rsidRPr="001D47F0" w:rsidRDefault="00212A2F" w:rsidP="00517DAC">
            <w:pPr>
              <w:spacing w:line="360" w:lineRule="auto"/>
              <w:jc w:val="both"/>
              <w:rPr>
                <w:lang w:val="en-GB"/>
              </w:rPr>
            </w:pPr>
          </w:p>
        </w:tc>
        <w:tc>
          <w:tcPr>
            <w:tcW w:w="2407" w:type="dxa"/>
          </w:tcPr>
          <w:p w14:paraId="68CB6ECA" w14:textId="77777777" w:rsidR="00212A2F" w:rsidRPr="001D47F0" w:rsidRDefault="00212A2F" w:rsidP="00517DAC">
            <w:pPr>
              <w:spacing w:line="360" w:lineRule="auto"/>
              <w:jc w:val="both"/>
              <w:rPr>
                <w:lang w:val="en-GB"/>
              </w:rPr>
            </w:pPr>
          </w:p>
        </w:tc>
      </w:tr>
      <w:tr w:rsidR="00212A2F" w:rsidRPr="001D47F0" w14:paraId="1E83F01D" w14:textId="77777777" w:rsidTr="00AF6B13">
        <w:tc>
          <w:tcPr>
            <w:tcW w:w="2407" w:type="dxa"/>
          </w:tcPr>
          <w:p w14:paraId="19500BC7" w14:textId="706DCB72" w:rsidR="00212A2F" w:rsidRPr="001D47F0" w:rsidRDefault="00212A2F" w:rsidP="00517DAC">
            <w:pPr>
              <w:spacing w:line="360" w:lineRule="auto"/>
              <w:jc w:val="both"/>
              <w:rPr>
                <w:lang w:val="en-GB"/>
              </w:rPr>
            </w:pPr>
            <w:r w:rsidRPr="001D47F0">
              <w:rPr>
                <w:b/>
                <w:bCs/>
                <w:lang w:val="en-GB"/>
              </w:rPr>
              <w:t xml:space="preserve">Critical Warming: </w:t>
            </w:r>
            <w:r w:rsidRPr="001D47F0">
              <w:rPr>
                <w:lang w:val="en-GB"/>
              </w:rPr>
              <w:t>Has there been a recent rapid rise in temperature to near 0 C, or is the upper snowpack wet due to strong sun, above-freezing air temperatures or rain?</w:t>
            </w:r>
          </w:p>
        </w:tc>
        <w:tc>
          <w:tcPr>
            <w:tcW w:w="2407" w:type="dxa"/>
          </w:tcPr>
          <w:p w14:paraId="2EE0867E" w14:textId="40D18F71" w:rsidR="00212A2F" w:rsidRPr="001D47F0" w:rsidRDefault="00212A2F" w:rsidP="00517DAC">
            <w:pPr>
              <w:spacing w:line="360" w:lineRule="auto"/>
              <w:jc w:val="both"/>
              <w:rPr>
                <w:lang w:val="en-GB"/>
              </w:rPr>
            </w:pPr>
            <w:r w:rsidRPr="001D47F0">
              <w:rPr>
                <w:lang w:val="en-GB"/>
              </w:rPr>
              <w:t>+1</w:t>
            </w:r>
          </w:p>
        </w:tc>
        <w:tc>
          <w:tcPr>
            <w:tcW w:w="2407" w:type="dxa"/>
          </w:tcPr>
          <w:p w14:paraId="76946843" w14:textId="77777777" w:rsidR="00212A2F" w:rsidRPr="001D47F0" w:rsidRDefault="00212A2F" w:rsidP="00517DAC">
            <w:pPr>
              <w:spacing w:line="360" w:lineRule="auto"/>
              <w:jc w:val="both"/>
              <w:rPr>
                <w:lang w:val="en-GB"/>
              </w:rPr>
            </w:pPr>
          </w:p>
        </w:tc>
        <w:tc>
          <w:tcPr>
            <w:tcW w:w="2407" w:type="dxa"/>
          </w:tcPr>
          <w:p w14:paraId="3670C009" w14:textId="77777777" w:rsidR="00212A2F" w:rsidRPr="001D47F0" w:rsidRDefault="00212A2F" w:rsidP="00517DAC">
            <w:pPr>
              <w:spacing w:line="360" w:lineRule="auto"/>
              <w:jc w:val="both"/>
              <w:rPr>
                <w:lang w:val="en-GB"/>
              </w:rPr>
            </w:pPr>
          </w:p>
        </w:tc>
      </w:tr>
      <w:tr w:rsidR="00087E44" w:rsidRPr="001D47F0" w14:paraId="52FF72F2" w14:textId="77777777" w:rsidTr="00AF6B13">
        <w:tc>
          <w:tcPr>
            <w:tcW w:w="2407" w:type="dxa"/>
          </w:tcPr>
          <w:p w14:paraId="394BF5B3" w14:textId="7939B625" w:rsidR="00087E44" w:rsidRPr="001D47F0" w:rsidRDefault="00087E44" w:rsidP="00517DAC">
            <w:pPr>
              <w:spacing w:line="360" w:lineRule="auto"/>
              <w:jc w:val="both"/>
              <w:rPr>
                <w:b/>
                <w:bCs/>
                <w:lang w:val="en-GB"/>
              </w:rPr>
            </w:pPr>
            <w:r w:rsidRPr="001D47F0">
              <w:rPr>
                <w:b/>
                <w:bCs/>
                <w:lang w:val="en-GB"/>
              </w:rPr>
              <w:t>Avalanche Conditions Score</w:t>
            </w:r>
          </w:p>
        </w:tc>
        <w:tc>
          <w:tcPr>
            <w:tcW w:w="2407" w:type="dxa"/>
          </w:tcPr>
          <w:p w14:paraId="321DA8B3" w14:textId="7374D91A" w:rsidR="00087E44" w:rsidRPr="001D47F0" w:rsidRDefault="00087E44" w:rsidP="00517DAC">
            <w:pPr>
              <w:spacing w:line="360" w:lineRule="auto"/>
              <w:jc w:val="both"/>
              <w:rPr>
                <w:lang w:val="en-GB"/>
              </w:rPr>
            </w:pPr>
            <w:r w:rsidRPr="001D47F0">
              <w:rPr>
                <w:lang w:val="en-GB"/>
              </w:rPr>
              <w:t>Accumulation of all avalanche conditions scores.</w:t>
            </w:r>
          </w:p>
        </w:tc>
        <w:tc>
          <w:tcPr>
            <w:tcW w:w="2407" w:type="dxa"/>
          </w:tcPr>
          <w:p w14:paraId="36DD983F" w14:textId="5CFD3727" w:rsidR="00087E44" w:rsidRPr="001D47F0" w:rsidRDefault="00087E44" w:rsidP="00517DAC">
            <w:pPr>
              <w:spacing w:line="360" w:lineRule="auto"/>
              <w:jc w:val="both"/>
              <w:rPr>
                <w:b/>
                <w:bCs/>
                <w:lang w:val="en-GB"/>
              </w:rPr>
            </w:pPr>
            <w:r w:rsidRPr="001D47F0">
              <w:rPr>
                <w:b/>
                <w:bCs/>
                <w:lang w:val="en-GB"/>
              </w:rPr>
              <w:t>Terrain Characteristics Score</w:t>
            </w:r>
          </w:p>
        </w:tc>
        <w:tc>
          <w:tcPr>
            <w:tcW w:w="2407" w:type="dxa"/>
          </w:tcPr>
          <w:p w14:paraId="6E266BB8" w14:textId="0E579C64" w:rsidR="00087E44" w:rsidRPr="001D47F0" w:rsidRDefault="00087E44" w:rsidP="00517DAC">
            <w:pPr>
              <w:keepNext/>
              <w:spacing w:line="360" w:lineRule="auto"/>
              <w:jc w:val="both"/>
              <w:rPr>
                <w:lang w:val="en-GB"/>
              </w:rPr>
            </w:pPr>
            <w:r w:rsidRPr="001D47F0">
              <w:rPr>
                <w:lang w:val="en-GB"/>
              </w:rPr>
              <w:t xml:space="preserve">Accumulation of all </w:t>
            </w:r>
            <w:r w:rsidRPr="001D47F0">
              <w:rPr>
                <w:lang w:val="en-GB"/>
              </w:rPr>
              <w:t>terrain characteristics</w:t>
            </w:r>
            <w:r w:rsidRPr="001D47F0">
              <w:rPr>
                <w:lang w:val="en-GB"/>
              </w:rPr>
              <w:t xml:space="preserve"> scores.</w:t>
            </w:r>
          </w:p>
        </w:tc>
      </w:tr>
    </w:tbl>
    <w:p w14:paraId="52116E63" w14:textId="24A4EB26" w:rsidR="00082B57" w:rsidRPr="001D47F0" w:rsidRDefault="00082B57" w:rsidP="00517DAC">
      <w:pPr>
        <w:pStyle w:val="Billedtekst"/>
        <w:spacing w:line="360" w:lineRule="auto"/>
        <w:jc w:val="both"/>
        <w:rPr>
          <w:lang w:val="en-GB"/>
        </w:rPr>
      </w:pPr>
      <w:r w:rsidRPr="001D47F0">
        <w:rPr>
          <w:lang w:val="en-GB"/>
        </w:rPr>
        <w:t xml:space="preserve">Table </w:t>
      </w:r>
      <w:r w:rsidRPr="001D47F0">
        <w:rPr>
          <w:lang w:val="en-GB"/>
        </w:rPr>
        <w:fldChar w:fldCharType="begin"/>
      </w:r>
      <w:r w:rsidRPr="001D47F0">
        <w:rPr>
          <w:lang w:val="en-GB"/>
        </w:rPr>
        <w:instrText xml:space="preserve"> SEQ Table \* ARABIC </w:instrText>
      </w:r>
      <w:r w:rsidRPr="001D47F0">
        <w:rPr>
          <w:lang w:val="en-GB"/>
        </w:rPr>
        <w:fldChar w:fldCharType="separate"/>
      </w:r>
      <w:r w:rsidR="007B5854">
        <w:rPr>
          <w:noProof/>
          <w:lang w:val="en-GB"/>
        </w:rPr>
        <w:t>1</w:t>
      </w:r>
      <w:r w:rsidRPr="001D47F0">
        <w:rPr>
          <w:lang w:val="en-GB"/>
        </w:rPr>
        <w:fldChar w:fldCharType="end"/>
      </w:r>
      <w:r w:rsidRPr="001D47F0">
        <w:rPr>
          <w:lang w:val="en-GB"/>
        </w:rPr>
        <w:t xml:space="preserve">, shows the </w:t>
      </w:r>
      <w:proofErr w:type="spellStart"/>
      <w:r w:rsidRPr="001D47F0">
        <w:rPr>
          <w:lang w:val="en-GB"/>
        </w:rPr>
        <w:t>Avaluator</w:t>
      </w:r>
      <w:proofErr w:type="spellEnd"/>
      <w:r w:rsidRPr="001D47F0">
        <w:rPr>
          <w:lang w:val="en-GB"/>
        </w:rPr>
        <w:t xml:space="preserve"> Slope Evaluation card. Avalanche conditions score for a given run ranges from 0-6, and terrain </w:t>
      </w:r>
      <w:proofErr w:type="spellStart"/>
      <w:r w:rsidRPr="001D47F0">
        <w:rPr>
          <w:lang w:val="en-GB"/>
        </w:rPr>
        <w:t>charcteristics</w:t>
      </w:r>
      <w:proofErr w:type="spellEnd"/>
      <w:r w:rsidRPr="001D47F0">
        <w:rPr>
          <w:lang w:val="en-GB"/>
        </w:rPr>
        <w:t xml:space="preserve"> score ranges from 0-4. </w:t>
      </w:r>
      <w:r w:rsidR="00DE6657" w:rsidRPr="001D47F0">
        <w:rPr>
          <w:lang w:val="en-GB"/>
        </w:rPr>
        <w:t xml:space="preserve">Note that for the version of the </w:t>
      </w:r>
      <w:proofErr w:type="spellStart"/>
      <w:r w:rsidR="00DE6657" w:rsidRPr="001D47F0">
        <w:rPr>
          <w:lang w:val="en-GB"/>
        </w:rPr>
        <w:t>Avaluator</w:t>
      </w:r>
      <w:proofErr w:type="spellEnd"/>
      <w:r w:rsidR="00DE6657" w:rsidRPr="001D47F0">
        <w:rPr>
          <w:lang w:val="en-GB"/>
        </w:rPr>
        <w:t xml:space="preserve"> provided by Avalanche Canada the characteristic “Slope steepness” can get a score of +2 if the terrain is steeper than 35 degrees. For experimental reasons this </w:t>
      </w:r>
      <w:r w:rsidR="00AA3527" w:rsidRPr="001D47F0">
        <w:rPr>
          <w:lang w:val="en-GB"/>
        </w:rPr>
        <w:t>characteristic</w:t>
      </w:r>
      <w:r w:rsidR="00DE6657" w:rsidRPr="001D47F0">
        <w:rPr>
          <w:lang w:val="en-GB"/>
        </w:rPr>
        <w:t xml:space="preserve"> was simplified. </w:t>
      </w:r>
    </w:p>
    <w:p w14:paraId="58216601" w14:textId="3DC13CBC" w:rsidR="00AF3D2F" w:rsidRPr="001D47F0" w:rsidRDefault="00AF6B13" w:rsidP="00517DAC">
      <w:pPr>
        <w:spacing w:line="360" w:lineRule="auto"/>
        <w:jc w:val="both"/>
        <w:rPr>
          <w:lang w:val="en-GB"/>
        </w:rPr>
      </w:pPr>
      <w:r w:rsidRPr="001D47F0">
        <w:rPr>
          <w:lang w:val="en-GB"/>
        </w:rPr>
        <w:t xml:space="preserve">  </w:t>
      </w:r>
    </w:p>
    <w:p w14:paraId="075718FD" w14:textId="0B7533F5" w:rsidR="00AF3D2F" w:rsidRPr="001D47F0" w:rsidRDefault="00AC18AC" w:rsidP="00517DAC">
      <w:pPr>
        <w:spacing w:line="360" w:lineRule="auto"/>
        <w:jc w:val="both"/>
        <w:rPr>
          <w:lang w:val="en-GB"/>
        </w:rPr>
      </w:pPr>
      <w:r w:rsidRPr="001D47F0">
        <w:rPr>
          <w:lang w:val="en-GB"/>
        </w:rPr>
        <w:lastRenderedPageBreak/>
        <w:t xml:space="preserve">As seen from table 1, the avalanche conditions score for a given run was an integer between 0 and 6, and the terrain characteristics was an integer between 0 and 4. </w:t>
      </w:r>
      <w:r w:rsidR="00E877BD" w:rsidRPr="001D47F0">
        <w:rPr>
          <w:lang w:val="en-GB"/>
        </w:rPr>
        <w:t xml:space="preserve">The </w:t>
      </w:r>
      <w:proofErr w:type="spellStart"/>
      <w:r w:rsidR="00E877BD" w:rsidRPr="001D47F0">
        <w:rPr>
          <w:lang w:val="en-GB"/>
        </w:rPr>
        <w:t>Avaluator</w:t>
      </w:r>
      <w:proofErr w:type="spellEnd"/>
      <w:r w:rsidR="00E877BD" w:rsidRPr="001D47F0">
        <w:rPr>
          <w:lang w:val="en-GB"/>
        </w:rPr>
        <w:t xml:space="preserve"> System gives a dynamical hint of the riskiness of a decision by placing the overall evaluation of the given run within a two-dimensional space where a decision to ski a run can be accompanied by “Caution”, “Extra Caution”, or “Not Recommended”. </w:t>
      </w:r>
      <w:r w:rsidR="00082B57" w:rsidRPr="001D47F0">
        <w:rPr>
          <w:lang w:val="en-GB"/>
        </w:rPr>
        <w:t>See figure 1 for an illustration provided by Avalanche Canada.</w:t>
      </w:r>
    </w:p>
    <w:p w14:paraId="3D9B3BD5" w14:textId="77777777" w:rsidR="00885712" w:rsidRPr="001D47F0" w:rsidRDefault="00082B57" w:rsidP="00517DAC">
      <w:pPr>
        <w:keepNext/>
        <w:spacing w:line="360" w:lineRule="auto"/>
        <w:jc w:val="both"/>
        <w:rPr>
          <w:lang w:val="en-GB"/>
        </w:rPr>
      </w:pPr>
      <w:r w:rsidRPr="001D47F0">
        <w:rPr>
          <w:i/>
          <w:iCs/>
          <w:lang w:val="en-GB"/>
        </w:rPr>
        <w:drawing>
          <wp:inline distT="0" distB="0" distL="0" distR="0" wp14:anchorId="6567A9F7" wp14:editId="163804A8">
            <wp:extent cx="6120130" cy="4613910"/>
            <wp:effectExtent l="0" t="0" r="1270" b="0"/>
            <wp:docPr id="1" name="Billede 1" descr="Et billede, der indeholder tekst, skærmbillede, Font/skrifttype, Farverigt&#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illede 1" descr="Et billede, der indeholder tekst, skærmbillede, Font/skrifttype, Farverigt&#10;&#10;Automatisk genereret beskrivelse"/>
                    <pic:cNvPicPr/>
                  </pic:nvPicPr>
                  <pic:blipFill>
                    <a:blip r:embed="rId5"/>
                    <a:stretch>
                      <a:fillRect/>
                    </a:stretch>
                  </pic:blipFill>
                  <pic:spPr>
                    <a:xfrm>
                      <a:off x="0" y="0"/>
                      <a:ext cx="6120130" cy="4613910"/>
                    </a:xfrm>
                    <a:prstGeom prst="rect">
                      <a:avLst/>
                    </a:prstGeom>
                  </pic:spPr>
                </pic:pic>
              </a:graphicData>
            </a:graphic>
          </wp:inline>
        </w:drawing>
      </w:r>
    </w:p>
    <w:p w14:paraId="2A56F54D" w14:textId="7EED3803" w:rsidR="00082B57" w:rsidRPr="001D47F0" w:rsidRDefault="00885712" w:rsidP="00517DAC">
      <w:pPr>
        <w:pStyle w:val="Billedtekst"/>
        <w:spacing w:line="360" w:lineRule="auto"/>
        <w:jc w:val="both"/>
        <w:rPr>
          <w:lang w:val="en-GB"/>
        </w:rPr>
      </w:pPr>
      <w:r w:rsidRPr="001D47F0">
        <w:rPr>
          <w:lang w:val="en-GB"/>
        </w:rPr>
        <w:t xml:space="preserve">Figure </w:t>
      </w:r>
      <w:r w:rsidRPr="001D47F0">
        <w:rPr>
          <w:lang w:val="en-GB"/>
        </w:rPr>
        <w:fldChar w:fldCharType="begin"/>
      </w:r>
      <w:r w:rsidRPr="001D47F0">
        <w:rPr>
          <w:lang w:val="en-GB"/>
        </w:rPr>
        <w:instrText xml:space="preserve"> SEQ Figure \* ARABIC </w:instrText>
      </w:r>
      <w:r w:rsidRPr="001D47F0">
        <w:rPr>
          <w:lang w:val="en-GB"/>
        </w:rPr>
        <w:fldChar w:fldCharType="separate"/>
      </w:r>
      <w:r w:rsidR="00DA5BC5">
        <w:rPr>
          <w:noProof/>
          <w:lang w:val="en-GB"/>
        </w:rPr>
        <w:t>1</w:t>
      </w:r>
      <w:r w:rsidRPr="001D47F0">
        <w:rPr>
          <w:lang w:val="en-GB"/>
        </w:rPr>
        <w:fldChar w:fldCharType="end"/>
      </w:r>
      <w:r w:rsidRPr="001D47F0">
        <w:rPr>
          <w:lang w:val="en-GB"/>
        </w:rPr>
        <w:t xml:space="preserve">, shows the two-dimensional space the </w:t>
      </w:r>
      <w:proofErr w:type="spellStart"/>
      <w:r w:rsidRPr="001D47F0">
        <w:rPr>
          <w:lang w:val="en-GB"/>
        </w:rPr>
        <w:t>assesment</w:t>
      </w:r>
      <w:proofErr w:type="spellEnd"/>
      <w:r w:rsidRPr="001D47F0">
        <w:rPr>
          <w:lang w:val="en-GB"/>
        </w:rPr>
        <w:t xml:space="preserve"> scores from table 1 can range within. Terrain characteristics are shown on the </w:t>
      </w:r>
      <w:proofErr w:type="spellStart"/>
      <w:r w:rsidRPr="001D47F0">
        <w:rPr>
          <w:lang w:val="en-GB"/>
        </w:rPr>
        <w:t>horisontal</w:t>
      </w:r>
      <w:proofErr w:type="spellEnd"/>
      <w:r w:rsidRPr="001D47F0">
        <w:rPr>
          <w:lang w:val="en-GB"/>
        </w:rPr>
        <w:t xml:space="preserve"> axis and range from 0-4 as indicated by the dashed, white lines. Avalanche conditions are shown on the vertical axis and range from 0-6 as indicated by the dashed, white lines. The </w:t>
      </w:r>
      <w:proofErr w:type="spellStart"/>
      <w:r w:rsidRPr="001D47F0">
        <w:rPr>
          <w:lang w:val="en-GB"/>
        </w:rPr>
        <w:t>avaluator</w:t>
      </w:r>
      <w:proofErr w:type="spellEnd"/>
      <w:r w:rsidRPr="001D47F0">
        <w:rPr>
          <w:lang w:val="en-GB"/>
        </w:rPr>
        <w:t xml:space="preserve"> system recommends the level of caution a skier should have when skiing in different combinations of terrain characteristic scores and avalanche conditions. </w:t>
      </w:r>
    </w:p>
    <w:p w14:paraId="30FB1888" w14:textId="457CFE34" w:rsidR="00F82EBF" w:rsidRPr="001D47F0" w:rsidRDefault="00F82EBF" w:rsidP="00517DAC">
      <w:pPr>
        <w:spacing w:line="360" w:lineRule="auto"/>
        <w:jc w:val="both"/>
        <w:rPr>
          <w:lang w:val="en-GB"/>
        </w:rPr>
      </w:pPr>
      <w:r w:rsidRPr="001D47F0">
        <w:rPr>
          <w:lang w:val="en-GB"/>
        </w:rPr>
        <w:t xml:space="preserve">As seen from figure 1, the slope evaluation does not give the skier a definitive answer as to whether a run is safe to ski or not. </w:t>
      </w:r>
      <w:r w:rsidR="004A1068" w:rsidRPr="001D47F0">
        <w:rPr>
          <w:lang w:val="en-GB"/>
        </w:rPr>
        <w:t xml:space="preserve">It serves as an assistive tool in the </w:t>
      </w:r>
      <w:proofErr w:type="gramStart"/>
      <w:r w:rsidR="004A1068" w:rsidRPr="001D47F0">
        <w:rPr>
          <w:lang w:val="en-GB"/>
        </w:rPr>
        <w:t>decision making</w:t>
      </w:r>
      <w:proofErr w:type="gramEnd"/>
      <w:r w:rsidR="004A1068" w:rsidRPr="001D47F0">
        <w:rPr>
          <w:lang w:val="en-GB"/>
        </w:rPr>
        <w:t xml:space="preserve"> process of choosing to ski/choosing not to ski. The </w:t>
      </w:r>
      <w:proofErr w:type="spellStart"/>
      <w:r w:rsidR="004A1068" w:rsidRPr="001D47F0">
        <w:rPr>
          <w:lang w:val="en-GB"/>
        </w:rPr>
        <w:t>partcipants</w:t>
      </w:r>
      <w:proofErr w:type="spellEnd"/>
      <w:r w:rsidR="004A1068" w:rsidRPr="001D47F0">
        <w:rPr>
          <w:lang w:val="en-GB"/>
        </w:rPr>
        <w:t xml:space="preserve"> were asked to report whether they chose to ski or whether they chose not to ski along with their avalanche </w:t>
      </w:r>
      <w:r w:rsidR="00795384" w:rsidRPr="001D47F0">
        <w:rPr>
          <w:lang w:val="en-GB"/>
        </w:rPr>
        <w:t>conditions</w:t>
      </w:r>
      <w:r w:rsidR="004A1068" w:rsidRPr="001D47F0">
        <w:rPr>
          <w:lang w:val="en-GB"/>
        </w:rPr>
        <w:t xml:space="preserve"> and terrain characteristic assessments. </w:t>
      </w:r>
    </w:p>
    <w:p w14:paraId="10569B42" w14:textId="77777777" w:rsidR="00FC14BA" w:rsidRPr="001D47F0" w:rsidRDefault="00FC14BA" w:rsidP="00517DAC">
      <w:pPr>
        <w:spacing w:line="360" w:lineRule="auto"/>
        <w:jc w:val="both"/>
        <w:rPr>
          <w:lang w:val="en-GB"/>
        </w:rPr>
      </w:pPr>
    </w:p>
    <w:p w14:paraId="5BA9263B" w14:textId="1D96B62E" w:rsidR="00FB33E6" w:rsidRPr="001D47F0" w:rsidRDefault="00FB33E6" w:rsidP="00517DAC">
      <w:pPr>
        <w:spacing w:line="360" w:lineRule="auto"/>
        <w:jc w:val="both"/>
        <w:rPr>
          <w:lang w:val="en-GB"/>
        </w:rPr>
      </w:pPr>
      <w:r w:rsidRPr="001D47F0">
        <w:rPr>
          <w:lang w:val="en-GB"/>
        </w:rPr>
        <w:lastRenderedPageBreak/>
        <w:t>1.</w:t>
      </w:r>
      <w:r w:rsidR="00205A0C" w:rsidRPr="001D47F0">
        <w:rPr>
          <w:lang w:val="en-GB"/>
        </w:rPr>
        <w:t>3</w:t>
      </w:r>
      <w:r w:rsidRPr="001D47F0">
        <w:rPr>
          <w:lang w:val="en-GB"/>
        </w:rPr>
        <w:t xml:space="preserve"> justification of methodological approach</w:t>
      </w:r>
    </w:p>
    <w:p w14:paraId="6C7DA53A" w14:textId="21DDE91E" w:rsidR="00D13BDF" w:rsidRPr="001D47F0" w:rsidRDefault="00FB55D7" w:rsidP="00517DAC">
      <w:pPr>
        <w:spacing w:line="360" w:lineRule="auto"/>
        <w:jc w:val="both"/>
        <w:rPr>
          <w:lang w:val="en-GB"/>
        </w:rPr>
      </w:pPr>
      <w:r w:rsidRPr="001D47F0">
        <w:rPr>
          <w:lang w:val="en-GB"/>
        </w:rPr>
        <w:t xml:space="preserve">In its core, the aim of this paper was to infer strategies or underlying driving mechanisms from </w:t>
      </w:r>
      <w:r w:rsidR="00540EA6" w:rsidRPr="001D47F0">
        <w:rPr>
          <w:lang w:val="en-GB"/>
        </w:rPr>
        <w:t xml:space="preserve">decision-making </w:t>
      </w:r>
      <w:r w:rsidRPr="001D47F0">
        <w:rPr>
          <w:lang w:val="en-GB"/>
        </w:rPr>
        <w:t>behaviour</w:t>
      </w:r>
      <w:r w:rsidR="00540EA6" w:rsidRPr="001D47F0">
        <w:rPr>
          <w:lang w:val="en-GB"/>
        </w:rPr>
        <w:t xml:space="preserve"> in a skiing context</w:t>
      </w:r>
      <w:r w:rsidRPr="001D47F0">
        <w:rPr>
          <w:lang w:val="en-GB"/>
        </w:rPr>
        <w:t xml:space="preserve">. The obstacles tackled by the researcher to </w:t>
      </w:r>
      <w:r w:rsidR="00FC71CB" w:rsidRPr="001D47F0">
        <w:rPr>
          <w:lang w:val="en-GB"/>
        </w:rPr>
        <w:t>illuminate these mechanisms</w:t>
      </w:r>
      <w:r w:rsidRPr="001D47F0">
        <w:rPr>
          <w:lang w:val="en-GB"/>
        </w:rPr>
        <w:t xml:space="preserve"> consequently presented themselves as specific cases of ‘the inverse problem’ in which what the researcher has at their disposal is overt observations, and what the researcher is interested in is the underlying hidden causes that drive</w:t>
      </w:r>
      <w:r w:rsidR="00904843" w:rsidRPr="001D47F0">
        <w:rPr>
          <w:lang w:val="en-GB"/>
        </w:rPr>
        <w:t xml:space="preserve"> the</w:t>
      </w:r>
      <w:r w:rsidRPr="001D47F0">
        <w:rPr>
          <w:lang w:val="en-GB"/>
        </w:rPr>
        <w:t xml:space="preserve"> behaviour </w:t>
      </w:r>
      <w:r w:rsidR="00D13BDF" w:rsidRPr="001D47F0">
        <w:rPr>
          <w:lang w:val="en-GB"/>
        </w:rPr>
        <w:t>responsible for</w:t>
      </w:r>
      <w:r w:rsidRPr="001D47F0">
        <w:rPr>
          <w:lang w:val="en-GB"/>
        </w:rPr>
        <w:t xml:space="preserve"> th</w:t>
      </w:r>
      <w:r w:rsidR="00FC71CB" w:rsidRPr="001D47F0">
        <w:rPr>
          <w:lang w:val="en-GB"/>
        </w:rPr>
        <w:t>ose</w:t>
      </w:r>
      <w:r w:rsidRPr="001D47F0">
        <w:rPr>
          <w:lang w:val="en-GB"/>
        </w:rPr>
        <w:t xml:space="preserve"> overt observations. </w:t>
      </w:r>
      <w:r w:rsidR="00FC71CB" w:rsidRPr="001D47F0">
        <w:rPr>
          <w:lang w:val="en-GB"/>
        </w:rPr>
        <w:t>Different cases of Bayesian Cognitive models were implemented on the</w:t>
      </w:r>
      <w:r w:rsidR="00350378" w:rsidRPr="001D47F0">
        <w:rPr>
          <w:lang w:val="en-GB"/>
        </w:rPr>
        <w:t xml:space="preserve"> avalanche</w:t>
      </w:r>
      <w:r w:rsidR="00FC71CB" w:rsidRPr="001D47F0">
        <w:rPr>
          <w:lang w:val="en-GB"/>
        </w:rPr>
        <w:t xml:space="preserve"> decision making data </w:t>
      </w:r>
      <w:r w:rsidR="00350378" w:rsidRPr="001D47F0">
        <w:rPr>
          <w:lang w:val="en-GB"/>
        </w:rPr>
        <w:t xml:space="preserve">to </w:t>
      </w:r>
      <w:r w:rsidR="00D13BDF" w:rsidRPr="001D47F0">
        <w:rPr>
          <w:lang w:val="en-GB"/>
        </w:rPr>
        <w:t xml:space="preserve">estimate parameters that are fitting with the observed choices from the empirical data. </w:t>
      </w:r>
    </w:p>
    <w:p w14:paraId="5944F977" w14:textId="2FEF9A90" w:rsidR="00D13BDF" w:rsidRPr="001D47F0" w:rsidRDefault="00D13BDF" w:rsidP="00517DAC">
      <w:pPr>
        <w:spacing w:line="360" w:lineRule="auto"/>
        <w:jc w:val="both"/>
        <w:rPr>
          <w:lang w:val="en-GB"/>
        </w:rPr>
      </w:pPr>
    </w:p>
    <w:p w14:paraId="160954D7" w14:textId="1869B0B5" w:rsidR="00FB33E6" w:rsidRPr="001D47F0" w:rsidRDefault="00FB33E6" w:rsidP="00517DAC">
      <w:pPr>
        <w:spacing w:line="360" w:lineRule="auto"/>
        <w:jc w:val="both"/>
        <w:rPr>
          <w:lang w:val="en-GB"/>
        </w:rPr>
      </w:pPr>
      <w:r w:rsidRPr="001D47F0">
        <w:rPr>
          <w:lang w:val="en-GB"/>
        </w:rPr>
        <w:t>1.</w:t>
      </w:r>
      <w:r w:rsidR="00205A0C" w:rsidRPr="001D47F0">
        <w:rPr>
          <w:lang w:val="en-GB"/>
        </w:rPr>
        <w:t>4</w:t>
      </w:r>
      <w:r w:rsidRPr="001D47F0">
        <w:rPr>
          <w:lang w:val="en-GB"/>
        </w:rPr>
        <w:t xml:space="preserve"> simple </w:t>
      </w:r>
      <w:r w:rsidR="00E40F52" w:rsidRPr="001D47F0">
        <w:rPr>
          <w:lang w:val="en-GB"/>
        </w:rPr>
        <w:t>B</w:t>
      </w:r>
      <w:r w:rsidRPr="001D47F0">
        <w:rPr>
          <w:lang w:val="en-GB"/>
        </w:rPr>
        <w:t xml:space="preserve">ayes </w:t>
      </w:r>
      <w:r w:rsidR="00E40F52" w:rsidRPr="001D47F0">
        <w:rPr>
          <w:lang w:val="en-GB"/>
        </w:rPr>
        <w:t>M</w:t>
      </w:r>
      <w:r w:rsidRPr="001D47F0">
        <w:rPr>
          <w:lang w:val="en-GB"/>
        </w:rPr>
        <w:t>odel</w:t>
      </w:r>
    </w:p>
    <w:p w14:paraId="4FA9BB80" w14:textId="6D9FD7FC" w:rsidR="00D13BDF" w:rsidRPr="001D47F0" w:rsidRDefault="00DC3466" w:rsidP="00517DAC">
      <w:pPr>
        <w:spacing w:line="360" w:lineRule="auto"/>
        <w:jc w:val="both"/>
        <w:rPr>
          <w:lang w:val="en-GB"/>
        </w:rPr>
      </w:pPr>
      <w:r w:rsidRPr="001D47F0">
        <w:rPr>
          <w:lang w:val="en-GB"/>
        </w:rPr>
        <w:t>A hierarchical</w:t>
      </w:r>
      <w:r w:rsidR="00D13BDF" w:rsidRPr="001D47F0">
        <w:rPr>
          <w:lang w:val="en-GB"/>
        </w:rPr>
        <w:t xml:space="preserve"> simple bayes model was implemented</w:t>
      </w:r>
      <w:r w:rsidR="004F39A8" w:rsidRPr="001D47F0">
        <w:rPr>
          <w:lang w:val="en-GB"/>
        </w:rPr>
        <w:t xml:space="preserve"> to allow for multiple sources</w:t>
      </w:r>
      <w:r w:rsidR="00582B50" w:rsidRPr="001D47F0">
        <w:rPr>
          <w:lang w:val="en-GB"/>
        </w:rPr>
        <w:t xml:space="preserve"> of information</w:t>
      </w:r>
      <w:r w:rsidR="004F39A8" w:rsidRPr="001D47F0">
        <w:rPr>
          <w:lang w:val="en-GB"/>
        </w:rPr>
        <w:t xml:space="preserve"> to impact the outcome of skiing or not skiing </w:t>
      </w:r>
      <w:r w:rsidRPr="001D47F0">
        <w:rPr>
          <w:i/>
          <w:iCs/>
          <w:lang w:val="en-GB"/>
        </w:rPr>
        <w:t xml:space="preserve">O </w:t>
      </w:r>
      <w:r w:rsidRPr="001D47F0">
        <w:rPr>
          <w:lang w:val="en-GB"/>
        </w:rPr>
        <w:t xml:space="preserve">on a given run </w:t>
      </w:r>
      <w:r w:rsidRPr="001D47F0">
        <w:rPr>
          <w:i/>
          <w:iCs/>
          <w:lang w:val="en-GB"/>
        </w:rPr>
        <w:t xml:space="preserve">r </w:t>
      </w:r>
      <w:r w:rsidRPr="001D47F0">
        <w:rPr>
          <w:lang w:val="en-GB"/>
        </w:rPr>
        <w:t xml:space="preserve">for a given skier </w:t>
      </w:r>
      <w:r w:rsidRPr="001D47F0">
        <w:rPr>
          <w:i/>
          <w:iCs/>
          <w:lang w:val="en-GB"/>
        </w:rPr>
        <w:t>s</w:t>
      </w:r>
      <w:r w:rsidR="004F39A8" w:rsidRPr="001D47F0">
        <w:rPr>
          <w:lang w:val="en-GB"/>
        </w:rPr>
        <w:t>. The simple bayes model</w:t>
      </w:r>
      <w:r w:rsidR="00582B50" w:rsidRPr="001D47F0">
        <w:rPr>
          <w:lang w:val="en-GB"/>
        </w:rPr>
        <w:t xml:space="preserve"> was</w:t>
      </w:r>
      <w:r w:rsidR="004F39A8" w:rsidRPr="001D47F0">
        <w:rPr>
          <w:lang w:val="en-GB"/>
        </w:rPr>
        <w:t xml:space="preserve"> </w:t>
      </w:r>
      <w:r w:rsidRPr="001D47F0">
        <w:rPr>
          <w:lang w:val="en-GB"/>
        </w:rPr>
        <w:t>implemented</w:t>
      </w:r>
      <w:r w:rsidR="004F39A8" w:rsidRPr="001D47F0">
        <w:rPr>
          <w:lang w:val="en-GB"/>
        </w:rPr>
        <w:t xml:space="preserve"> </w:t>
      </w:r>
      <w:r w:rsidRPr="001D47F0">
        <w:rPr>
          <w:lang w:val="en-GB"/>
        </w:rPr>
        <w:t>as</w:t>
      </w:r>
      <w:r w:rsidR="004F39A8" w:rsidRPr="001D47F0">
        <w:rPr>
          <w:lang w:val="en-GB"/>
        </w:rPr>
        <w:t xml:space="preserve">: </w:t>
      </w:r>
    </w:p>
    <w:p w14:paraId="282DD11D" w14:textId="77777777" w:rsidR="004777D5" w:rsidRPr="001D47F0" w:rsidRDefault="004777D5" w:rsidP="00517DAC">
      <w:pPr>
        <w:spacing w:line="360" w:lineRule="auto"/>
        <w:jc w:val="both"/>
        <w:rPr>
          <w:lang w:val="en-GB"/>
        </w:rPr>
      </w:pPr>
    </w:p>
    <w:p w14:paraId="4F792FD7" w14:textId="2156E347" w:rsidR="004F39A8" w:rsidRPr="001D47F0" w:rsidRDefault="00DC3466" w:rsidP="00517DAC">
      <w:pPr>
        <w:spacing w:line="360" w:lineRule="auto"/>
        <w:jc w:val="both"/>
        <w:rPr>
          <w:rFonts w:eastAsiaTheme="minorEastAsia"/>
          <w:i/>
          <w:lang w:val="en-GB"/>
        </w:rPr>
      </w:pPr>
      <m:oMathPara>
        <m:oMath>
          <m:r>
            <w:rPr>
              <w:rFonts w:ascii="Cambria Math" w:hAnsi="Cambria Math"/>
              <w:lang w:val="en-GB"/>
            </w:rPr>
            <m:t>logit</m:t>
          </m:r>
          <m:d>
            <m:dPr>
              <m:ctrlPr>
                <w:rPr>
                  <w:rFonts w:ascii="Cambria Math" w:hAnsi="Cambria Math"/>
                  <w:i/>
                  <w:lang w:val="en-GB"/>
                </w:rPr>
              </m:ctrlPr>
            </m:dPr>
            <m:e>
              <m:r>
                <w:rPr>
                  <w:rFonts w:ascii="Cambria Math" w:hAnsi="Cambria Math"/>
                  <w:lang w:val="en-GB"/>
                </w:rPr>
                <m:t>P</m:t>
              </m:r>
              <m:d>
                <m:dPr>
                  <m:endChr m:val="|"/>
                  <m:ctrlPr>
                    <w:rPr>
                      <w:rFonts w:ascii="Cambria Math" w:hAnsi="Cambria Math"/>
                      <w:i/>
                      <w:lang w:val="en-GB"/>
                    </w:rPr>
                  </m:ctrlPr>
                </m:dPr>
                <m:e>
                  <m:sSub>
                    <m:sSubPr>
                      <m:ctrlPr>
                        <w:rPr>
                          <w:rFonts w:ascii="Cambria Math" w:hAnsi="Cambria Math"/>
                          <w:i/>
                          <w:lang w:val="en-GB"/>
                        </w:rPr>
                      </m:ctrlPr>
                    </m:sSubPr>
                    <m:e>
                      <m:r>
                        <w:rPr>
                          <w:rFonts w:ascii="Cambria Math" w:hAnsi="Cambria Math"/>
                          <w:lang w:val="en-GB"/>
                        </w:rPr>
                        <m:t>O</m:t>
                      </m:r>
                    </m:e>
                    <m:sub>
                      <m:r>
                        <w:rPr>
                          <w:rFonts w:ascii="Cambria Math" w:hAnsi="Cambria Math"/>
                          <w:lang w:val="en-GB"/>
                        </w:rPr>
                        <m:t>r,s</m:t>
                      </m:r>
                    </m:sub>
                  </m:sSub>
                </m:e>
              </m:d>
              <m:sSub>
                <m:sSubPr>
                  <m:ctrlPr>
                    <w:rPr>
                      <w:rFonts w:ascii="Cambria Math" w:hAnsi="Cambria Math"/>
                      <w:i/>
                      <w:lang w:val="en-GB"/>
                    </w:rPr>
                  </m:ctrlPr>
                </m:sSubPr>
                <m:e>
                  <m:r>
                    <w:rPr>
                      <w:rFonts w:ascii="Cambria Math" w:hAnsi="Cambria Math"/>
                      <w:lang w:val="en-GB"/>
                    </w:rPr>
                    <m:t>a</m:t>
                  </m:r>
                </m:e>
                <m:sub>
                  <m:r>
                    <w:rPr>
                      <w:rFonts w:ascii="Cambria Math" w:hAnsi="Cambria Math"/>
                      <w:lang w:val="en-GB"/>
                    </w:rPr>
                    <m:t>r,s</m:t>
                  </m:r>
                </m:sub>
              </m:sSub>
              <m:r>
                <w:rPr>
                  <w:rFonts w:ascii="Cambria Math" w:hAnsi="Cambria Math"/>
                  <w:lang w:val="en-GB"/>
                </w:rPr>
                <m:t xml:space="preserve">, </m:t>
              </m:r>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r,s)</m:t>
                  </m:r>
                </m:sub>
              </m:sSub>
            </m:e>
          </m:d>
          <m:r>
            <w:rPr>
              <w:rFonts w:ascii="Cambria Math" w:eastAsiaTheme="minorEastAsia" w:hAnsi="Cambria Math"/>
              <w:lang w:val="en-GB"/>
            </w:rPr>
            <m:t>=</m:t>
          </m:r>
          <m:r>
            <w:rPr>
              <w:rFonts w:ascii="Cambria Math" w:eastAsiaTheme="minorEastAsia" w:hAnsi="Cambria Math"/>
              <w:lang w:val="en-GB"/>
            </w:rPr>
            <m:t>logit</m:t>
          </m:r>
          <m:d>
            <m:dPr>
              <m:ctrlPr>
                <w:rPr>
                  <w:rFonts w:ascii="Cambria Math" w:eastAsiaTheme="minorEastAsia" w:hAnsi="Cambria Math"/>
                  <w:i/>
                  <w:lang w:val="en-GB"/>
                </w:rPr>
              </m:ctrlPr>
            </m:dPr>
            <m:e>
              <m:sSub>
                <m:sSubPr>
                  <m:ctrlPr>
                    <w:rPr>
                      <w:rFonts w:ascii="Cambria Math" w:eastAsiaTheme="minorEastAsia" w:hAnsi="Cambria Math"/>
                      <w:i/>
                      <w:lang w:val="en-GB"/>
                    </w:rPr>
                  </m:ctrlPr>
                </m:sSubPr>
                <m:e>
                  <m:r>
                    <w:rPr>
                      <w:rFonts w:ascii="Cambria Math" w:eastAsiaTheme="minorEastAsia" w:hAnsi="Cambria Math"/>
                      <w:lang w:val="en-GB"/>
                    </w:rPr>
                    <m:t>β</m:t>
                  </m:r>
                </m:e>
                <m:sub>
                  <m:r>
                    <w:rPr>
                      <w:rFonts w:ascii="Cambria Math" w:eastAsiaTheme="minorEastAsia" w:hAnsi="Cambria Math"/>
                      <w:lang w:val="en-GB"/>
                    </w:rPr>
                    <m:t>s</m:t>
                  </m:r>
                </m:sub>
              </m:sSub>
            </m:e>
          </m:d>
          <m:r>
            <w:rPr>
              <w:rFonts w:ascii="Cambria Math" w:eastAsiaTheme="minorEastAsia" w:hAnsi="Cambria Math"/>
              <w:lang w:val="en-GB"/>
            </w:rPr>
            <m:t>+</m:t>
          </m:r>
          <m:r>
            <w:rPr>
              <w:rFonts w:ascii="Cambria Math" w:eastAsiaTheme="minorEastAsia" w:hAnsi="Cambria Math"/>
              <w:lang w:val="en-GB"/>
            </w:rPr>
            <m:t>logit</m:t>
          </m:r>
          <m:d>
            <m:dPr>
              <m:ctrlPr>
                <w:rPr>
                  <w:rFonts w:ascii="Cambria Math" w:eastAsiaTheme="minorEastAsia" w:hAnsi="Cambria Math"/>
                  <w:i/>
                  <w:lang w:val="en-GB"/>
                </w:rPr>
              </m:ctrlPr>
            </m:dPr>
            <m:e>
              <m:sSub>
                <m:sSubPr>
                  <m:ctrlPr>
                    <w:rPr>
                      <w:rFonts w:ascii="Cambria Math" w:hAnsi="Cambria Math"/>
                      <w:i/>
                      <w:lang w:val="en-GB"/>
                    </w:rPr>
                  </m:ctrlPr>
                </m:sSubPr>
                <m:e>
                  <m:r>
                    <w:rPr>
                      <w:rFonts w:ascii="Cambria Math" w:hAnsi="Cambria Math"/>
                      <w:lang w:val="en-GB"/>
                    </w:rPr>
                    <m:t>O</m:t>
                  </m:r>
                </m:e>
                <m:sub>
                  <m:r>
                    <w:rPr>
                      <w:rFonts w:ascii="Cambria Math" w:hAnsi="Cambria Math"/>
                      <w:lang w:val="en-GB"/>
                    </w:rPr>
                    <m:t>r,s</m:t>
                  </m:r>
                </m:sub>
              </m:sSub>
              <m:ctrlPr>
                <w:rPr>
                  <w:rFonts w:ascii="Cambria Math" w:hAnsi="Cambria Math"/>
                  <w:i/>
                  <w:lang w:val="en-GB"/>
                </w:rPr>
              </m:ctrlPr>
            </m:e>
            <m:e>
              <m:sSub>
                <m:sSubPr>
                  <m:ctrlPr>
                    <w:rPr>
                      <w:rFonts w:ascii="Cambria Math" w:hAnsi="Cambria Math"/>
                      <w:i/>
                      <w:lang w:val="en-GB"/>
                    </w:rPr>
                  </m:ctrlPr>
                </m:sSubPr>
                <m:e>
                  <m:r>
                    <w:rPr>
                      <w:rFonts w:ascii="Cambria Math" w:hAnsi="Cambria Math"/>
                      <w:lang w:val="en-GB"/>
                    </w:rPr>
                    <m:t>a</m:t>
                  </m:r>
                </m:e>
                <m:sub>
                  <m:r>
                    <w:rPr>
                      <w:rFonts w:ascii="Cambria Math" w:hAnsi="Cambria Math"/>
                      <w:lang w:val="en-GB"/>
                    </w:rPr>
                    <m:t>r,s</m:t>
                  </m:r>
                </m:sub>
              </m:sSub>
              <m:ctrlPr>
                <w:rPr>
                  <w:rFonts w:ascii="Cambria Math" w:hAnsi="Cambria Math"/>
                  <w:i/>
                  <w:lang w:val="en-GB"/>
                </w:rPr>
              </m:ctrlPr>
            </m:e>
          </m:d>
          <m:r>
            <w:rPr>
              <w:rFonts w:ascii="Cambria Math" w:hAnsi="Cambria Math"/>
              <w:lang w:val="en-GB"/>
            </w:rPr>
            <m:t>+logit</m:t>
          </m:r>
          <m:d>
            <m:dPr>
              <m:ctrlPr>
                <w:rPr>
                  <w:rFonts w:ascii="Cambria Math" w:eastAsiaTheme="minorEastAsia" w:hAnsi="Cambria Math"/>
                  <w:i/>
                  <w:lang w:val="en-GB"/>
                </w:rPr>
              </m:ctrlPr>
            </m:dPr>
            <m:e>
              <m:sSub>
                <m:sSubPr>
                  <m:ctrlPr>
                    <w:rPr>
                      <w:rFonts w:ascii="Cambria Math" w:hAnsi="Cambria Math"/>
                      <w:i/>
                      <w:lang w:val="en-GB"/>
                    </w:rPr>
                  </m:ctrlPr>
                </m:sSubPr>
                <m:e>
                  <m:r>
                    <w:rPr>
                      <w:rFonts w:ascii="Cambria Math" w:hAnsi="Cambria Math"/>
                      <w:lang w:val="en-GB"/>
                    </w:rPr>
                    <m:t>O</m:t>
                  </m:r>
                </m:e>
                <m:sub>
                  <m:r>
                    <w:rPr>
                      <w:rFonts w:ascii="Cambria Math" w:hAnsi="Cambria Math"/>
                      <w:lang w:val="en-GB"/>
                    </w:rPr>
                    <m:t>r,s</m:t>
                  </m:r>
                </m:sub>
              </m:sSub>
              <m:ctrlPr>
                <w:rPr>
                  <w:rFonts w:ascii="Cambria Math" w:hAnsi="Cambria Math"/>
                  <w:i/>
                  <w:lang w:val="en-GB"/>
                </w:rPr>
              </m:ctrlPr>
            </m:e>
            <m:e>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r,s)</m:t>
                  </m:r>
                </m:sub>
              </m:sSub>
              <m:ctrlPr>
                <w:rPr>
                  <w:rFonts w:ascii="Cambria Math" w:hAnsi="Cambria Math"/>
                  <w:i/>
                  <w:lang w:val="en-GB"/>
                </w:rPr>
              </m:ctrlPr>
            </m:e>
          </m:d>
        </m:oMath>
      </m:oMathPara>
    </w:p>
    <w:p w14:paraId="3D9971D9" w14:textId="77777777" w:rsidR="00330F71" w:rsidRPr="001D47F0" w:rsidRDefault="00330F71" w:rsidP="00517DAC">
      <w:pPr>
        <w:spacing w:line="360" w:lineRule="auto"/>
        <w:jc w:val="both"/>
        <w:rPr>
          <w:rFonts w:eastAsiaTheme="minorEastAsia"/>
          <w:iCs/>
          <w:lang w:val="en-GB"/>
        </w:rPr>
      </w:pPr>
    </w:p>
    <w:p w14:paraId="1D59D803" w14:textId="0F224FA1" w:rsidR="00330F71" w:rsidRDefault="00330F71" w:rsidP="00517DAC">
      <w:pPr>
        <w:spacing w:line="360" w:lineRule="auto"/>
        <w:jc w:val="both"/>
        <w:rPr>
          <w:rFonts w:eastAsiaTheme="minorEastAsia"/>
          <w:lang w:val="en-GB"/>
        </w:rPr>
      </w:pPr>
      <w:r w:rsidRPr="001D47F0">
        <w:rPr>
          <w:rFonts w:eastAsiaTheme="minorEastAsia"/>
          <w:iCs/>
          <w:lang w:val="en-GB"/>
        </w:rPr>
        <w:t xml:space="preserve">In which </w:t>
      </w:r>
      <w:r w:rsidRPr="001D47F0">
        <w:rPr>
          <w:rFonts w:eastAsiaTheme="minorEastAsia"/>
          <w:i/>
          <w:lang w:val="en-GB"/>
        </w:rPr>
        <w:sym w:font="Symbol" w:char="F062"/>
      </w:r>
      <w:r w:rsidRPr="001D47F0">
        <w:rPr>
          <w:rFonts w:eastAsiaTheme="minorEastAsia"/>
          <w:iCs/>
          <w:lang w:val="en-GB"/>
        </w:rPr>
        <w:t xml:space="preserve"> </w:t>
      </w:r>
      <w:r w:rsidRPr="001D47F0">
        <w:rPr>
          <w:rFonts w:eastAsiaTheme="minorEastAsia"/>
          <w:lang w:val="en-GB"/>
        </w:rPr>
        <w:t xml:space="preserve">is a parameter called </w:t>
      </w:r>
      <w:r w:rsidRPr="001D47F0">
        <w:rPr>
          <w:rFonts w:eastAsiaTheme="minorEastAsia"/>
          <w:i/>
          <w:iCs/>
          <w:lang w:val="en-GB"/>
        </w:rPr>
        <w:t>bias</w:t>
      </w:r>
      <w:r w:rsidRPr="001D47F0">
        <w:rPr>
          <w:rFonts w:eastAsiaTheme="minorEastAsia"/>
          <w:lang w:val="en-GB"/>
        </w:rPr>
        <w:t xml:space="preserve"> to be estimated by the model, </w:t>
      </w:r>
      <w:r w:rsidRPr="001D47F0">
        <w:rPr>
          <w:rFonts w:eastAsiaTheme="minorEastAsia"/>
          <w:i/>
          <w:iCs/>
          <w:lang w:val="en-GB"/>
        </w:rPr>
        <w:t xml:space="preserve">a </w:t>
      </w:r>
      <w:r w:rsidRPr="001D47F0">
        <w:rPr>
          <w:rFonts w:eastAsiaTheme="minorEastAsia"/>
          <w:lang w:val="en-GB"/>
        </w:rPr>
        <w:t xml:space="preserve">is a source of information obtained by the skier, namely the avalanche conditions observed on a given run, and </w:t>
      </w:r>
      <w:r w:rsidRPr="001D47F0">
        <w:rPr>
          <w:rFonts w:eastAsiaTheme="minorEastAsia"/>
          <w:i/>
          <w:iCs/>
          <w:lang w:val="en-GB"/>
        </w:rPr>
        <w:t xml:space="preserve">t </w:t>
      </w:r>
      <w:r w:rsidRPr="001D47F0">
        <w:rPr>
          <w:rFonts w:eastAsiaTheme="minorEastAsia"/>
          <w:lang w:val="en-GB"/>
        </w:rPr>
        <w:t xml:space="preserve">is another source of information obtained by the skier, namely the terrain conditions for a given run. </w:t>
      </w:r>
      <w:r w:rsidR="003A5323" w:rsidRPr="001D47F0">
        <w:rPr>
          <w:rFonts w:eastAsiaTheme="minorEastAsia"/>
          <w:lang w:val="en-GB"/>
        </w:rPr>
        <w:t xml:space="preserve">The model thus attempts to estimate a </w:t>
      </w:r>
      <w:r w:rsidR="003A5323" w:rsidRPr="001D47F0">
        <w:rPr>
          <w:rFonts w:eastAsiaTheme="minorEastAsia"/>
          <w:i/>
          <w:lang w:val="en-GB"/>
        </w:rPr>
        <w:sym w:font="Symbol" w:char="F062"/>
      </w:r>
      <w:r w:rsidR="003A5323" w:rsidRPr="001D47F0">
        <w:rPr>
          <w:rFonts w:eastAsiaTheme="minorEastAsia"/>
          <w:iCs/>
          <w:lang w:val="en-GB"/>
        </w:rPr>
        <w:t>-parameter</w:t>
      </w:r>
      <w:r w:rsidR="003A5323" w:rsidRPr="001D47F0">
        <w:rPr>
          <w:rFonts w:eastAsiaTheme="minorEastAsia"/>
          <w:lang w:val="en-GB"/>
        </w:rPr>
        <w:t xml:space="preserve"> from two different sources of information and the given outcomes for the combination of different values of those sources of information. </w:t>
      </w:r>
    </w:p>
    <w:p w14:paraId="32557D60" w14:textId="14B793F6" w:rsidR="00826D6F" w:rsidRDefault="00826D6F" w:rsidP="00517DAC">
      <w:pPr>
        <w:spacing w:line="360" w:lineRule="auto"/>
        <w:jc w:val="both"/>
        <w:rPr>
          <w:rFonts w:eastAsiaTheme="minorEastAsia"/>
          <w:lang w:val="en-GB"/>
        </w:rPr>
      </w:pPr>
    </w:p>
    <w:p w14:paraId="61B3EDCD" w14:textId="71D812F2" w:rsidR="00826D6F" w:rsidRDefault="00826D6F" w:rsidP="00517DAC">
      <w:pPr>
        <w:spacing w:line="360" w:lineRule="auto"/>
        <w:jc w:val="both"/>
        <w:rPr>
          <w:rFonts w:eastAsiaTheme="minorEastAsia"/>
          <w:lang w:val="en-GB"/>
        </w:rPr>
      </w:pPr>
      <w:r>
        <w:rPr>
          <w:rFonts w:eastAsiaTheme="minorEastAsia"/>
          <w:lang w:val="en-GB"/>
        </w:rPr>
        <w:t>1.5 Weighted Bayes Model</w:t>
      </w:r>
    </w:p>
    <w:p w14:paraId="3FD93145" w14:textId="7081E233" w:rsidR="00104071" w:rsidRDefault="00826D6F" w:rsidP="00517DAC">
      <w:pPr>
        <w:spacing w:line="360" w:lineRule="auto"/>
        <w:jc w:val="both"/>
        <w:rPr>
          <w:rFonts w:eastAsiaTheme="minorEastAsia"/>
          <w:lang w:val="en-GB"/>
        </w:rPr>
      </w:pPr>
      <w:r>
        <w:rPr>
          <w:rFonts w:eastAsiaTheme="minorEastAsia"/>
          <w:lang w:val="en-GB"/>
        </w:rPr>
        <w:t>An adaptation of</w:t>
      </w:r>
      <w:r w:rsidR="00BC2824">
        <w:rPr>
          <w:rFonts w:eastAsiaTheme="minorEastAsia"/>
          <w:lang w:val="en-GB"/>
        </w:rPr>
        <w:t xml:space="preserve"> a</w:t>
      </w:r>
      <w:r>
        <w:rPr>
          <w:rFonts w:eastAsiaTheme="minorEastAsia"/>
          <w:lang w:val="en-GB"/>
        </w:rPr>
        <w:t xml:space="preserve"> </w:t>
      </w:r>
      <w:r w:rsidR="00BC2824">
        <w:rPr>
          <w:rFonts w:eastAsiaTheme="minorEastAsia"/>
          <w:lang w:val="en-GB"/>
        </w:rPr>
        <w:t xml:space="preserve">simple </w:t>
      </w:r>
      <w:proofErr w:type="spellStart"/>
      <w:r w:rsidR="00BC2824">
        <w:rPr>
          <w:rFonts w:eastAsiaTheme="minorEastAsia"/>
          <w:lang w:val="en-GB"/>
        </w:rPr>
        <w:t>bayesian</w:t>
      </w:r>
      <w:proofErr w:type="spellEnd"/>
      <w:r>
        <w:rPr>
          <w:rFonts w:eastAsiaTheme="minorEastAsia"/>
          <w:lang w:val="en-GB"/>
        </w:rPr>
        <w:t xml:space="preserve"> model</w:t>
      </w:r>
      <w:r w:rsidR="00BC2824">
        <w:rPr>
          <w:rFonts w:eastAsiaTheme="minorEastAsia"/>
          <w:lang w:val="en-GB"/>
        </w:rPr>
        <w:t xml:space="preserve"> with weights for the sources of information</w:t>
      </w:r>
      <w:r>
        <w:rPr>
          <w:rFonts w:eastAsiaTheme="minorEastAsia"/>
          <w:lang w:val="en-GB"/>
        </w:rPr>
        <w:t xml:space="preserve"> was also implemented</w:t>
      </w:r>
      <w:r w:rsidR="00BC2824">
        <w:rPr>
          <w:rFonts w:eastAsiaTheme="minorEastAsia"/>
          <w:lang w:val="en-GB"/>
        </w:rPr>
        <w:t xml:space="preserve"> </w:t>
      </w:r>
      <w:r w:rsidR="00657D8E">
        <w:rPr>
          <w:rFonts w:eastAsiaTheme="minorEastAsia"/>
          <w:lang w:val="en-GB"/>
        </w:rPr>
        <w:fldChar w:fldCharType="begin"/>
      </w:r>
      <w:r w:rsidR="00657D8E">
        <w:rPr>
          <w:rFonts w:eastAsiaTheme="minorEastAsia"/>
          <w:lang w:val="en-GB"/>
        </w:rPr>
        <w:instrText xml:space="preserve"> ADDIN ZOTERO_ITEM CSL_CITATION {"citationID":"BSHWFy6y","properties":{"formattedCitation":"(Jardri et al., 2017)","plainCitation":"(Jardri et al., 2017)","noteIndex":0},"citationItems":[{"id":45,"uris":["http://zotero.org/users/11676727/items/R7Y4F2QC"],"itemData":{"id":45,"type":"article-journal","abstract":"Schizophrenia (SCZ) is a complex mental disorder that may result in some combination of hallucinations, delusions and disorganized thinking. Here SCZ patients and healthy controls (CTLs) report their level of confidence on a forced-choice task that manipulated the strength of sensory evidence and prior information. Neither group’s responses can be explained by simple Bayesian inference. Rather, individual responses are best captured by a model with different degrees of circular inference. Circular inference refers to a corruption of sensory data by prior information and vice versa, leading us to ‘see what we expect’ (through descending loops), to ‘expect what we see’ (through ascending loops) or both. Ascending loops are stronger for SCZ than CTLs and correlate with the severity of positive symptoms. Descending loops correlate with the severity of negative symptoms. Both loops correlate with disorganized symptoms. The findings suggest that circular inference might mediate the clinical manifestations of SCZ.","container-title":"Nature Communications","DOI":"10.1038/ncomms14218","ISSN":"2041-1723","issue":"1","journalAbbreviation":"Nat Commun","language":"en","license":"2017 The Author(s)","note":"number: 1\npublisher: Nature Publishing Group","page":"14218","source":"www.nature.com","title":"Experimental evidence for circular inference in schizophrenia","volume":"8","author":[{"family":"Jardri","given":"Renaud"},{"family":"Duverne","given":"Sandrine"},{"family":"Litvinova","given":"Alexandra S."},{"family":"Denève","given":"Sophie"}],"issued":{"date-parts":[["2017",1,31]]}}}],"schema":"https://github.com/citation-style-language/schema/raw/master/csl-citation.json"} </w:instrText>
      </w:r>
      <w:r w:rsidR="00657D8E">
        <w:rPr>
          <w:rFonts w:eastAsiaTheme="minorEastAsia"/>
          <w:lang w:val="en-GB"/>
        </w:rPr>
        <w:fldChar w:fldCharType="separate"/>
      </w:r>
      <w:r w:rsidR="00657D8E">
        <w:rPr>
          <w:rFonts w:eastAsiaTheme="minorEastAsia"/>
          <w:noProof/>
          <w:lang w:val="en-GB"/>
        </w:rPr>
        <w:t>(Jardri et al., 2017)</w:t>
      </w:r>
      <w:r w:rsidR="00657D8E">
        <w:rPr>
          <w:rFonts w:eastAsiaTheme="minorEastAsia"/>
          <w:lang w:val="en-GB"/>
        </w:rPr>
        <w:fldChar w:fldCharType="end"/>
      </w:r>
      <w:r>
        <w:rPr>
          <w:rFonts w:eastAsiaTheme="minorEastAsia"/>
          <w:lang w:val="en-GB"/>
        </w:rPr>
        <w:t xml:space="preserve">. The weighted bayes model followed the same logic as the simple bayes model, with the important difference that it allowed for the two sources of information to be weighted relative to one another, i.e., two </w:t>
      </w:r>
      <w:r w:rsidR="00E63460">
        <w:rPr>
          <w:rFonts w:eastAsiaTheme="minorEastAsia"/>
          <w:lang w:val="en-GB"/>
        </w:rPr>
        <w:t>additional</w:t>
      </w:r>
      <w:r>
        <w:rPr>
          <w:rFonts w:eastAsiaTheme="minorEastAsia"/>
          <w:lang w:val="en-GB"/>
        </w:rPr>
        <w:t xml:space="preserve"> parameters were introduced for the model to estimate. </w:t>
      </w:r>
      <m:oMath>
        <m:r>
          <w:rPr>
            <w:rFonts w:ascii="Cambria Math" w:eastAsiaTheme="minorEastAsia" w:hAnsi="Cambria Math"/>
            <w:lang w:val="en-GB"/>
          </w:rPr>
          <m:t xml:space="preserve"> </m:t>
        </m:r>
        <m:sSub>
          <m:sSubPr>
            <m:ctrlPr>
              <w:rPr>
                <w:rFonts w:ascii="Cambria Math" w:eastAsiaTheme="minorEastAsia" w:hAnsi="Cambria Math"/>
                <w:i/>
                <w:lang w:val="en-GB"/>
              </w:rPr>
            </m:ctrlPr>
          </m:sSubPr>
          <m:e>
            <m:r>
              <w:rPr>
                <w:rFonts w:ascii="Cambria Math" w:eastAsiaTheme="minorEastAsia" w:hAnsi="Cambria Math"/>
                <w:lang w:val="en-GB"/>
              </w:rPr>
              <m:t>ω</m:t>
            </m:r>
          </m:e>
          <m:sub>
            <m:r>
              <w:rPr>
                <w:rFonts w:ascii="Cambria Math" w:eastAsiaTheme="minorEastAsia" w:hAnsi="Cambria Math"/>
                <w:lang w:val="en-GB"/>
              </w:rPr>
              <m:t>1</m:t>
            </m:r>
          </m:sub>
        </m:sSub>
      </m:oMath>
      <w:r w:rsidR="00104071">
        <w:rPr>
          <w:rFonts w:eastAsiaTheme="minorEastAsia"/>
          <w:lang w:val="en-GB"/>
        </w:rPr>
        <w:t xml:space="preserve"> was the weight parameter for the first source of information </w:t>
      </w:r>
      <w:r w:rsidR="00104071">
        <w:rPr>
          <w:rFonts w:eastAsiaTheme="minorEastAsia"/>
          <w:i/>
          <w:iCs/>
          <w:lang w:val="en-GB"/>
        </w:rPr>
        <w:t>avalanche conditions (a)</w:t>
      </w:r>
      <w:r w:rsidR="00104071">
        <w:rPr>
          <w:rFonts w:eastAsiaTheme="minorEastAsia"/>
          <w:lang w:val="en-GB"/>
        </w:rPr>
        <w:t xml:space="preserve">, </w:t>
      </w:r>
      <w:r w:rsidR="00104071">
        <w:rPr>
          <w:rFonts w:eastAsiaTheme="minorEastAsia"/>
          <w:lang w:val="en-GB"/>
        </w:rPr>
        <w:lastRenderedPageBreak/>
        <w:t xml:space="preserve">while </w:t>
      </w:r>
      <m:oMath>
        <m:sSub>
          <m:sSubPr>
            <m:ctrlPr>
              <w:rPr>
                <w:rFonts w:ascii="Cambria Math" w:eastAsiaTheme="minorEastAsia" w:hAnsi="Cambria Math"/>
                <w:i/>
                <w:lang w:val="en-GB"/>
              </w:rPr>
            </m:ctrlPr>
          </m:sSubPr>
          <m:e>
            <m:r>
              <w:rPr>
                <w:rFonts w:ascii="Cambria Math" w:eastAsiaTheme="minorEastAsia" w:hAnsi="Cambria Math"/>
                <w:lang w:val="en-GB"/>
              </w:rPr>
              <m:t>ω</m:t>
            </m:r>
          </m:e>
          <m:sub>
            <m:r>
              <w:rPr>
                <w:rFonts w:ascii="Cambria Math" w:eastAsiaTheme="minorEastAsia" w:hAnsi="Cambria Math"/>
                <w:lang w:val="en-GB"/>
              </w:rPr>
              <m:t>2</m:t>
            </m:r>
          </m:sub>
        </m:sSub>
      </m:oMath>
      <w:r w:rsidR="00104071">
        <w:rPr>
          <w:rFonts w:eastAsiaTheme="minorEastAsia"/>
          <w:lang w:val="en-GB"/>
        </w:rPr>
        <w:t xml:space="preserve"> was the weight parameter for the second source of information </w:t>
      </w:r>
      <w:r w:rsidR="00104071">
        <w:rPr>
          <w:rFonts w:eastAsiaTheme="minorEastAsia"/>
          <w:i/>
          <w:iCs/>
          <w:lang w:val="en-GB"/>
        </w:rPr>
        <w:t>terrain characteristics (t)</w:t>
      </w:r>
      <w:r w:rsidR="00104071">
        <w:rPr>
          <w:rFonts w:eastAsiaTheme="minorEastAsia"/>
          <w:lang w:val="en-GB"/>
        </w:rPr>
        <w:t>. The whole model was therefore given by:</w:t>
      </w:r>
    </w:p>
    <w:p w14:paraId="7BDF7D3F" w14:textId="74949BE5" w:rsidR="00FB33E6" w:rsidRPr="00657D8E" w:rsidRDefault="00104071" w:rsidP="00517DAC">
      <w:pPr>
        <w:spacing w:line="360" w:lineRule="auto"/>
        <w:jc w:val="both"/>
        <w:rPr>
          <w:rFonts w:eastAsiaTheme="minorEastAsia"/>
          <w:lang w:val="en-GB"/>
        </w:rPr>
      </w:pPr>
      <m:oMathPara>
        <m:oMath>
          <m:r>
            <w:rPr>
              <w:rFonts w:ascii="Cambria Math" w:hAnsi="Cambria Math"/>
              <w:lang w:val="en-GB"/>
            </w:rPr>
            <m:t>logit</m:t>
          </m:r>
          <m:d>
            <m:dPr>
              <m:ctrlPr>
                <w:rPr>
                  <w:rFonts w:ascii="Cambria Math" w:hAnsi="Cambria Math"/>
                  <w:i/>
                  <w:lang w:val="en-GB"/>
                </w:rPr>
              </m:ctrlPr>
            </m:dPr>
            <m:e>
              <m:r>
                <w:rPr>
                  <w:rFonts w:ascii="Cambria Math" w:hAnsi="Cambria Math"/>
                  <w:lang w:val="en-GB"/>
                </w:rPr>
                <m:t>P</m:t>
              </m:r>
              <m:d>
                <m:dPr>
                  <m:endChr m:val="|"/>
                  <m:ctrlPr>
                    <w:rPr>
                      <w:rFonts w:ascii="Cambria Math" w:hAnsi="Cambria Math"/>
                      <w:i/>
                      <w:lang w:val="en-GB"/>
                    </w:rPr>
                  </m:ctrlPr>
                </m:dPr>
                <m:e>
                  <m:sSub>
                    <m:sSubPr>
                      <m:ctrlPr>
                        <w:rPr>
                          <w:rFonts w:ascii="Cambria Math" w:hAnsi="Cambria Math"/>
                          <w:i/>
                          <w:lang w:val="en-GB"/>
                        </w:rPr>
                      </m:ctrlPr>
                    </m:sSubPr>
                    <m:e>
                      <m:r>
                        <w:rPr>
                          <w:rFonts w:ascii="Cambria Math" w:hAnsi="Cambria Math"/>
                          <w:lang w:val="en-GB"/>
                        </w:rPr>
                        <m:t>O</m:t>
                      </m:r>
                    </m:e>
                    <m:sub>
                      <m:r>
                        <w:rPr>
                          <w:rFonts w:ascii="Cambria Math" w:hAnsi="Cambria Math"/>
                          <w:lang w:val="en-GB"/>
                        </w:rPr>
                        <m:t>r,s</m:t>
                      </m:r>
                    </m:sub>
                  </m:sSub>
                </m:e>
              </m:d>
              <m:sSub>
                <m:sSubPr>
                  <m:ctrlPr>
                    <w:rPr>
                      <w:rFonts w:ascii="Cambria Math" w:hAnsi="Cambria Math"/>
                      <w:i/>
                      <w:lang w:val="en-GB"/>
                    </w:rPr>
                  </m:ctrlPr>
                </m:sSubPr>
                <m:e>
                  <m:r>
                    <w:rPr>
                      <w:rFonts w:ascii="Cambria Math" w:hAnsi="Cambria Math"/>
                      <w:lang w:val="en-GB"/>
                    </w:rPr>
                    <m:t>a</m:t>
                  </m:r>
                </m:e>
                <m:sub>
                  <m:r>
                    <w:rPr>
                      <w:rFonts w:ascii="Cambria Math" w:hAnsi="Cambria Math"/>
                      <w:lang w:val="en-GB"/>
                    </w:rPr>
                    <m:t>r,s</m:t>
                  </m:r>
                </m:sub>
              </m:sSub>
              <m:r>
                <w:rPr>
                  <w:rFonts w:ascii="Cambria Math" w:hAnsi="Cambria Math"/>
                  <w:lang w:val="en-GB"/>
                </w:rPr>
                <m:t xml:space="preserve">, </m:t>
              </m:r>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r,s)</m:t>
                  </m:r>
                </m:sub>
              </m:sSub>
            </m:e>
          </m:d>
          <m:r>
            <w:rPr>
              <w:rFonts w:ascii="Cambria Math" w:eastAsiaTheme="minorEastAsia" w:hAnsi="Cambria Math"/>
              <w:lang w:val="en-GB"/>
            </w:rPr>
            <m:t>=</m:t>
          </m:r>
          <m:r>
            <w:rPr>
              <w:rFonts w:ascii="Cambria Math" w:eastAsiaTheme="minorEastAsia" w:hAnsi="Cambria Math"/>
              <w:lang w:val="en-GB"/>
            </w:rPr>
            <m:t xml:space="preserve"> </m:t>
          </m:r>
          <m:r>
            <w:rPr>
              <w:rFonts w:ascii="Cambria Math" w:eastAsiaTheme="minorEastAsia" w:hAnsi="Cambria Math"/>
              <w:lang w:val="en-GB"/>
            </w:rPr>
            <m:t>logit</m:t>
          </m:r>
          <m:d>
            <m:dPr>
              <m:ctrlPr>
                <w:rPr>
                  <w:rFonts w:ascii="Cambria Math" w:eastAsiaTheme="minorEastAsia" w:hAnsi="Cambria Math"/>
                  <w:i/>
                  <w:lang w:val="en-GB"/>
                </w:rPr>
              </m:ctrlPr>
            </m:dPr>
            <m:e>
              <m:sSub>
                <m:sSubPr>
                  <m:ctrlPr>
                    <w:rPr>
                      <w:rFonts w:ascii="Cambria Math" w:eastAsiaTheme="minorEastAsia" w:hAnsi="Cambria Math"/>
                      <w:i/>
                      <w:lang w:val="en-GB"/>
                    </w:rPr>
                  </m:ctrlPr>
                </m:sSubPr>
                <m:e>
                  <m:r>
                    <w:rPr>
                      <w:rFonts w:ascii="Cambria Math" w:eastAsiaTheme="minorEastAsia" w:hAnsi="Cambria Math"/>
                      <w:lang w:val="en-GB"/>
                    </w:rPr>
                    <m:t>β</m:t>
                  </m:r>
                </m:e>
                <m:sub>
                  <m:r>
                    <w:rPr>
                      <w:rFonts w:ascii="Cambria Math" w:eastAsiaTheme="minorEastAsia" w:hAnsi="Cambria Math"/>
                      <w:lang w:val="en-GB"/>
                    </w:rPr>
                    <m:t>s</m:t>
                  </m:r>
                </m:sub>
              </m:sSub>
            </m:e>
          </m:d>
          <m:r>
            <w:rPr>
              <w:rFonts w:ascii="Cambria Math" w:eastAsiaTheme="minorEastAsia" w:hAnsi="Cambria Math"/>
              <w:lang w:val="en-GB"/>
            </w:rPr>
            <m:t>+logit</m:t>
          </m:r>
          <m:d>
            <m:dPr>
              <m:ctrlPr>
                <w:rPr>
                  <w:rFonts w:ascii="Cambria Math" w:eastAsiaTheme="minorEastAsia" w:hAnsi="Cambria Math"/>
                  <w:i/>
                  <w:lang w:val="en-GB"/>
                </w:rPr>
              </m:ctrlPr>
            </m:dPr>
            <m:e>
              <m:sSub>
                <m:sSubPr>
                  <m:ctrlPr>
                    <w:rPr>
                      <w:rFonts w:ascii="Cambria Math" w:hAnsi="Cambria Math"/>
                      <w:i/>
                      <w:lang w:val="en-GB"/>
                    </w:rPr>
                  </m:ctrlPr>
                </m:sSubPr>
                <m:e>
                  <m:r>
                    <w:rPr>
                      <w:rFonts w:ascii="Cambria Math" w:hAnsi="Cambria Math"/>
                      <w:lang w:val="en-GB"/>
                    </w:rPr>
                    <m:t>O</m:t>
                  </m:r>
                </m:e>
                <m:sub>
                  <m:r>
                    <w:rPr>
                      <w:rFonts w:ascii="Cambria Math" w:hAnsi="Cambria Math"/>
                      <w:lang w:val="en-GB"/>
                    </w:rPr>
                    <m:t>r,s</m:t>
                  </m:r>
                </m:sub>
              </m:sSub>
              <m:ctrlPr>
                <w:rPr>
                  <w:rFonts w:ascii="Cambria Math" w:hAnsi="Cambria Math"/>
                  <w:i/>
                  <w:lang w:val="en-GB"/>
                </w:rPr>
              </m:ctrlPr>
            </m:e>
            <m:e>
              <m:sSub>
                <m:sSubPr>
                  <m:ctrlPr>
                    <w:rPr>
                      <w:rFonts w:ascii="Cambria Math" w:hAnsi="Cambria Math"/>
                      <w:i/>
                      <w:lang w:val="en-GB"/>
                    </w:rPr>
                  </m:ctrlPr>
                </m:sSubPr>
                <m:e>
                  <m:r>
                    <w:rPr>
                      <w:rFonts w:ascii="Cambria Math" w:hAnsi="Cambria Math"/>
                      <w:lang w:val="en-GB"/>
                    </w:rPr>
                    <m:t>a</m:t>
                  </m:r>
                </m:e>
                <m:sub>
                  <m:r>
                    <w:rPr>
                      <w:rFonts w:ascii="Cambria Math" w:hAnsi="Cambria Math"/>
                      <w:lang w:val="en-GB"/>
                    </w:rPr>
                    <m:t>r,s</m:t>
                  </m:r>
                </m:sub>
              </m:sSub>
              <m:ctrlPr>
                <w:rPr>
                  <w:rFonts w:ascii="Cambria Math" w:hAnsi="Cambria Math"/>
                  <w:i/>
                  <w:lang w:val="en-GB"/>
                </w:rPr>
              </m:ctrlPr>
            </m:e>
          </m:d>
          <m:r>
            <w:rPr>
              <w:rFonts w:ascii="Cambria Math" w:hAnsi="Cambria Math"/>
              <w:lang w:val="en-GB"/>
            </w:rPr>
            <m:t>*</m:t>
          </m:r>
          <m:sSub>
            <m:sSubPr>
              <m:ctrlPr>
                <w:rPr>
                  <w:rFonts w:ascii="Cambria Math" w:hAnsi="Cambria Math"/>
                  <w:i/>
                  <w:lang w:val="en-GB"/>
                </w:rPr>
              </m:ctrlPr>
            </m:sSubPr>
            <m:e>
              <m:r>
                <w:rPr>
                  <w:rFonts w:ascii="Cambria Math" w:hAnsi="Cambria Math"/>
                  <w:lang w:val="en-GB"/>
                </w:rPr>
                <m:t>ω</m:t>
              </m:r>
            </m:e>
            <m:sub>
              <m:r>
                <w:rPr>
                  <w:rFonts w:ascii="Cambria Math" w:hAnsi="Cambria Math"/>
                  <w:lang w:val="en-GB"/>
                </w:rPr>
                <m:t>1</m:t>
              </m:r>
            </m:sub>
          </m:sSub>
          <m:r>
            <w:rPr>
              <w:rFonts w:ascii="Cambria Math" w:hAnsi="Cambria Math"/>
              <w:lang w:val="en-GB"/>
            </w:rPr>
            <m:t>+logit</m:t>
          </m:r>
          <m:d>
            <m:dPr>
              <m:ctrlPr>
                <w:rPr>
                  <w:rFonts w:ascii="Cambria Math" w:eastAsiaTheme="minorEastAsia" w:hAnsi="Cambria Math"/>
                  <w:i/>
                  <w:lang w:val="en-GB"/>
                </w:rPr>
              </m:ctrlPr>
            </m:dPr>
            <m:e>
              <m:sSub>
                <m:sSubPr>
                  <m:ctrlPr>
                    <w:rPr>
                      <w:rFonts w:ascii="Cambria Math" w:hAnsi="Cambria Math"/>
                      <w:i/>
                      <w:lang w:val="en-GB"/>
                    </w:rPr>
                  </m:ctrlPr>
                </m:sSubPr>
                <m:e>
                  <m:r>
                    <w:rPr>
                      <w:rFonts w:ascii="Cambria Math" w:hAnsi="Cambria Math"/>
                      <w:lang w:val="en-GB"/>
                    </w:rPr>
                    <m:t>O</m:t>
                  </m:r>
                </m:e>
                <m:sub>
                  <m:r>
                    <w:rPr>
                      <w:rFonts w:ascii="Cambria Math" w:hAnsi="Cambria Math"/>
                      <w:lang w:val="en-GB"/>
                    </w:rPr>
                    <m:t>r,s</m:t>
                  </m:r>
                </m:sub>
              </m:sSub>
              <m:ctrlPr>
                <w:rPr>
                  <w:rFonts w:ascii="Cambria Math" w:hAnsi="Cambria Math"/>
                  <w:i/>
                  <w:lang w:val="en-GB"/>
                </w:rPr>
              </m:ctrlPr>
            </m:e>
            <m:e>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r,s)</m:t>
                  </m:r>
                </m:sub>
              </m:sSub>
              <m:ctrlPr>
                <w:rPr>
                  <w:rFonts w:ascii="Cambria Math" w:hAnsi="Cambria Math"/>
                  <w:i/>
                  <w:lang w:val="en-GB"/>
                </w:rPr>
              </m:ctrlPr>
            </m:e>
          </m:d>
          <m:r>
            <w:rPr>
              <w:rFonts w:ascii="Cambria Math" w:hAnsi="Cambria Math"/>
              <w:lang w:val="en-GB"/>
            </w:rPr>
            <m:t>*</m:t>
          </m:r>
          <m:sSub>
            <m:sSubPr>
              <m:ctrlPr>
                <w:rPr>
                  <w:rFonts w:ascii="Cambria Math" w:hAnsi="Cambria Math"/>
                  <w:i/>
                  <w:lang w:val="en-GB"/>
                </w:rPr>
              </m:ctrlPr>
            </m:sSubPr>
            <m:e>
              <m:r>
                <w:rPr>
                  <w:rFonts w:ascii="Cambria Math" w:hAnsi="Cambria Math"/>
                  <w:lang w:val="en-GB"/>
                </w:rPr>
                <m:t>ω</m:t>
              </m:r>
            </m:e>
            <m:sub>
              <m:r>
                <w:rPr>
                  <w:rFonts w:ascii="Cambria Math" w:hAnsi="Cambria Math"/>
                  <w:lang w:val="en-GB"/>
                </w:rPr>
                <m:t>1</m:t>
              </m:r>
            </m:sub>
          </m:sSub>
        </m:oMath>
      </m:oMathPara>
    </w:p>
    <w:p w14:paraId="042D8918" w14:textId="77777777" w:rsidR="00657D8E" w:rsidRPr="001D47F0" w:rsidRDefault="00657D8E" w:rsidP="00517DAC">
      <w:pPr>
        <w:spacing w:line="360" w:lineRule="auto"/>
        <w:jc w:val="both"/>
        <w:rPr>
          <w:rFonts w:eastAsiaTheme="minorEastAsia"/>
          <w:lang w:val="en-GB"/>
        </w:rPr>
      </w:pPr>
    </w:p>
    <w:p w14:paraId="4F282562" w14:textId="79E2692D" w:rsidR="00FB33E6" w:rsidRPr="001D47F0" w:rsidRDefault="00FB33E6" w:rsidP="00517DAC">
      <w:pPr>
        <w:spacing w:line="360" w:lineRule="auto"/>
        <w:jc w:val="both"/>
        <w:rPr>
          <w:rFonts w:eastAsiaTheme="minorEastAsia"/>
          <w:lang w:val="en-GB"/>
        </w:rPr>
      </w:pPr>
      <w:r w:rsidRPr="001D47F0">
        <w:rPr>
          <w:rFonts w:eastAsiaTheme="minorEastAsia"/>
          <w:lang w:val="en-GB"/>
        </w:rPr>
        <w:t>1.</w:t>
      </w:r>
      <w:r w:rsidR="00657D8E">
        <w:rPr>
          <w:rFonts w:eastAsiaTheme="minorEastAsia"/>
          <w:lang w:val="en-GB"/>
        </w:rPr>
        <w:t>6</w:t>
      </w:r>
      <w:r w:rsidRPr="001D47F0">
        <w:rPr>
          <w:rFonts w:eastAsiaTheme="minorEastAsia"/>
          <w:lang w:val="en-GB"/>
        </w:rPr>
        <w:t xml:space="preserve"> simulating data</w:t>
      </w:r>
    </w:p>
    <w:p w14:paraId="35113137" w14:textId="41CFB92F" w:rsidR="00153BD5" w:rsidRPr="001D47F0" w:rsidRDefault="00FB33E6" w:rsidP="00517DAC">
      <w:pPr>
        <w:spacing w:line="360" w:lineRule="auto"/>
        <w:jc w:val="both"/>
        <w:rPr>
          <w:rFonts w:eastAsiaTheme="minorEastAsia"/>
          <w:lang w:val="en-GB"/>
        </w:rPr>
      </w:pPr>
      <w:r w:rsidRPr="001D47F0">
        <w:rPr>
          <w:rFonts w:eastAsiaTheme="minorEastAsia"/>
          <w:lang w:val="en-GB"/>
        </w:rPr>
        <w:t xml:space="preserve">It is common practice to </w:t>
      </w:r>
      <w:r w:rsidR="004777D5" w:rsidRPr="001D47F0">
        <w:rPr>
          <w:rFonts w:eastAsiaTheme="minorEastAsia"/>
          <w:lang w:val="en-GB"/>
        </w:rPr>
        <w:t>validate a statistical model by simulating data from the proposed experimental setup</w:t>
      </w:r>
      <w:r w:rsidR="00FA4090" w:rsidRPr="001D47F0">
        <w:rPr>
          <w:rFonts w:eastAsiaTheme="minorEastAsia"/>
          <w:lang w:val="en-GB"/>
        </w:rPr>
        <w:t xml:space="preserve"> before collecting data</w:t>
      </w:r>
      <w:r w:rsidR="004777D5" w:rsidRPr="001D47F0">
        <w:rPr>
          <w:rFonts w:eastAsiaTheme="minorEastAsia"/>
          <w:lang w:val="en-GB"/>
        </w:rPr>
        <w:t xml:space="preserve">. By doing so, the researcher is allowed to test the model on data that is completely known to them and thereby check if the model produces results that should be expected from the scientific reasoning gone into </w:t>
      </w:r>
      <w:r w:rsidR="00FA4090" w:rsidRPr="001D47F0">
        <w:rPr>
          <w:rFonts w:eastAsiaTheme="minorEastAsia"/>
          <w:lang w:val="en-GB"/>
        </w:rPr>
        <w:t xml:space="preserve">the </w:t>
      </w:r>
      <w:r w:rsidR="004777D5" w:rsidRPr="001D47F0">
        <w:rPr>
          <w:rFonts w:eastAsiaTheme="minorEastAsia"/>
          <w:lang w:val="en-GB"/>
        </w:rPr>
        <w:t>formulati</w:t>
      </w:r>
      <w:r w:rsidR="00FA4090" w:rsidRPr="001D47F0">
        <w:rPr>
          <w:rFonts w:eastAsiaTheme="minorEastAsia"/>
          <w:lang w:val="en-GB"/>
        </w:rPr>
        <w:t>on of</w:t>
      </w:r>
      <w:r w:rsidR="004777D5" w:rsidRPr="001D47F0">
        <w:rPr>
          <w:rFonts w:eastAsiaTheme="minorEastAsia"/>
          <w:lang w:val="en-GB"/>
        </w:rPr>
        <w:t xml:space="preserve"> the model. 10 agents were simulated </w:t>
      </w:r>
      <w:r w:rsidR="00FA4090" w:rsidRPr="001D47F0">
        <w:rPr>
          <w:rFonts w:eastAsiaTheme="minorEastAsia"/>
          <w:lang w:val="en-GB"/>
        </w:rPr>
        <w:t xml:space="preserve">to </w:t>
      </w:r>
      <w:r w:rsidR="004777D5" w:rsidRPr="001D47F0">
        <w:rPr>
          <w:rFonts w:eastAsiaTheme="minorEastAsia"/>
          <w:lang w:val="en-GB"/>
        </w:rPr>
        <w:t>each ski 100 runs.</w:t>
      </w:r>
      <w:r w:rsidR="00FA4090" w:rsidRPr="001D47F0">
        <w:rPr>
          <w:rFonts w:eastAsiaTheme="minorEastAsia"/>
          <w:lang w:val="en-GB"/>
        </w:rPr>
        <w:t xml:space="preserve"> The data was passed to the model, and</w:t>
      </w:r>
      <w:r w:rsidR="004777D5" w:rsidRPr="001D47F0">
        <w:rPr>
          <w:rFonts w:eastAsiaTheme="minorEastAsia"/>
          <w:lang w:val="en-GB"/>
        </w:rPr>
        <w:t xml:space="preserve"> </w:t>
      </w:r>
      <w:r w:rsidR="00FA4090" w:rsidRPr="001D47F0">
        <w:rPr>
          <w:rFonts w:eastAsiaTheme="minorEastAsia"/>
          <w:lang w:val="en-GB"/>
        </w:rPr>
        <w:t>t</w:t>
      </w:r>
      <w:r w:rsidR="004777D5" w:rsidRPr="001D47F0">
        <w:rPr>
          <w:rFonts w:eastAsiaTheme="minorEastAsia"/>
          <w:lang w:val="en-GB"/>
        </w:rPr>
        <w:t>his made it possible to see if the bias parameter could be successfully recovered for both realistic values, but also for more extreme cases. The data was simulated to most accurately mimic the decision</w:t>
      </w:r>
      <w:r w:rsidR="00FA4090" w:rsidRPr="001D47F0">
        <w:rPr>
          <w:rFonts w:eastAsiaTheme="minorEastAsia"/>
          <w:lang w:val="en-GB"/>
        </w:rPr>
        <w:t xml:space="preserve">s made by the skiers in the empirical data who used The </w:t>
      </w:r>
      <w:proofErr w:type="spellStart"/>
      <w:r w:rsidR="00FA4090" w:rsidRPr="001D47F0">
        <w:rPr>
          <w:rFonts w:eastAsiaTheme="minorEastAsia"/>
          <w:lang w:val="en-GB"/>
        </w:rPr>
        <w:t>Avaluator</w:t>
      </w:r>
      <w:proofErr w:type="spellEnd"/>
      <w:r w:rsidR="00FA4090" w:rsidRPr="001D47F0">
        <w:rPr>
          <w:rFonts w:eastAsiaTheme="minorEastAsia"/>
          <w:lang w:val="en-GB"/>
        </w:rPr>
        <w:t xml:space="preserve"> System</w:t>
      </w:r>
      <w:r w:rsidR="004777D5" w:rsidRPr="001D47F0">
        <w:rPr>
          <w:rFonts w:eastAsiaTheme="minorEastAsia"/>
          <w:lang w:val="en-GB"/>
        </w:rPr>
        <w:t xml:space="preserve">. </w:t>
      </w:r>
      <w:r w:rsidR="00FA4090" w:rsidRPr="001D47F0">
        <w:rPr>
          <w:rFonts w:eastAsiaTheme="minorEastAsia"/>
          <w:lang w:val="en-GB"/>
        </w:rPr>
        <w:t>Detailed information about the</w:t>
      </w:r>
      <w:r w:rsidR="004777D5" w:rsidRPr="001D47F0">
        <w:rPr>
          <w:rFonts w:eastAsiaTheme="minorEastAsia"/>
          <w:lang w:val="en-GB"/>
        </w:rPr>
        <w:t xml:space="preserve"> </w:t>
      </w:r>
      <w:r w:rsidR="00FA4090" w:rsidRPr="001D47F0">
        <w:rPr>
          <w:rFonts w:eastAsiaTheme="minorEastAsia"/>
          <w:lang w:val="en-GB"/>
        </w:rPr>
        <w:t>data simulation can be found in the GitHub repository linked at the start of this paper.</w:t>
      </w:r>
    </w:p>
    <w:p w14:paraId="7A880504" w14:textId="77777777" w:rsidR="00153BD5" w:rsidRPr="001D47F0" w:rsidRDefault="00153BD5" w:rsidP="00517DAC">
      <w:pPr>
        <w:spacing w:line="360" w:lineRule="auto"/>
        <w:jc w:val="both"/>
        <w:rPr>
          <w:rFonts w:eastAsiaTheme="minorEastAsia"/>
          <w:lang w:val="en-GB"/>
        </w:rPr>
      </w:pPr>
    </w:p>
    <w:p w14:paraId="2BB59C0C" w14:textId="2189D388" w:rsidR="00DA5BC5" w:rsidRPr="001D47F0" w:rsidRDefault="00153BD5" w:rsidP="00517DAC">
      <w:pPr>
        <w:spacing w:line="360" w:lineRule="auto"/>
        <w:jc w:val="both"/>
        <w:rPr>
          <w:rFonts w:eastAsiaTheme="minorEastAsia"/>
          <w:lang w:val="en-GB"/>
        </w:rPr>
      </w:pPr>
      <w:r w:rsidRPr="001D47F0">
        <w:rPr>
          <w:rFonts w:eastAsiaTheme="minorEastAsia"/>
          <w:lang w:val="en-GB"/>
        </w:rPr>
        <w:t>1.</w:t>
      </w:r>
      <w:r w:rsidR="00657D8E">
        <w:rPr>
          <w:rFonts w:eastAsiaTheme="minorEastAsia"/>
          <w:lang w:val="en-GB"/>
        </w:rPr>
        <w:t>7</w:t>
      </w:r>
      <w:r w:rsidRPr="001D47F0">
        <w:rPr>
          <w:rFonts w:eastAsiaTheme="minorEastAsia"/>
          <w:lang w:val="en-GB"/>
        </w:rPr>
        <w:t xml:space="preserve"> Model </w:t>
      </w:r>
      <w:r w:rsidR="00747CE5" w:rsidRPr="001D47F0">
        <w:rPr>
          <w:rFonts w:eastAsiaTheme="minorEastAsia"/>
          <w:lang w:val="en-GB"/>
        </w:rPr>
        <w:t>Quality</w:t>
      </w:r>
      <w:r w:rsidRPr="001D47F0">
        <w:rPr>
          <w:rFonts w:eastAsiaTheme="minorEastAsia"/>
          <w:lang w:val="en-GB"/>
        </w:rPr>
        <w:t xml:space="preserve"> </w:t>
      </w:r>
      <w:r w:rsidR="00747CE5" w:rsidRPr="001D47F0">
        <w:rPr>
          <w:rFonts w:eastAsiaTheme="minorEastAsia"/>
          <w:lang w:val="en-GB"/>
        </w:rPr>
        <w:t>Checks</w:t>
      </w:r>
      <w:r w:rsidR="00DA5BC5">
        <w:rPr>
          <w:rFonts w:eastAsiaTheme="minorEastAsia"/>
          <w:lang w:val="en-GB"/>
        </w:rPr>
        <w:t xml:space="preserve"> Simple Bayes</w:t>
      </w:r>
    </w:p>
    <w:p w14:paraId="23ADA7FE" w14:textId="5EAFB4E3" w:rsidR="00624623" w:rsidRDefault="003B79E9" w:rsidP="00517DAC">
      <w:pPr>
        <w:spacing w:line="360" w:lineRule="auto"/>
        <w:jc w:val="both"/>
        <w:rPr>
          <w:rFonts w:eastAsiaTheme="minorEastAsia"/>
          <w:lang w:val="en-GB"/>
        </w:rPr>
      </w:pPr>
      <w:r w:rsidRPr="001D47F0">
        <w:rPr>
          <w:rFonts w:eastAsiaTheme="minorEastAsia"/>
          <w:lang w:val="en-GB"/>
        </w:rPr>
        <w:t xml:space="preserve">Prior posterior update checks were done on the simulated data to </w:t>
      </w:r>
      <w:r w:rsidR="003C40A1" w:rsidRPr="001D47F0">
        <w:rPr>
          <w:rFonts w:eastAsiaTheme="minorEastAsia"/>
          <w:lang w:val="en-GB"/>
        </w:rPr>
        <w:t xml:space="preserve">assess how well the model learned from the simulated data. </w:t>
      </w:r>
      <w:r w:rsidR="00CB5CF2">
        <w:rPr>
          <w:rFonts w:eastAsiaTheme="minorEastAsia"/>
          <w:lang w:val="en-GB"/>
        </w:rPr>
        <w:t xml:space="preserve">It is seen from figure x that the model learns from the data and that the model </w:t>
      </w:r>
      <w:r w:rsidR="005516E2">
        <w:rPr>
          <w:rFonts w:eastAsiaTheme="minorEastAsia"/>
          <w:lang w:val="en-GB"/>
        </w:rPr>
        <w:t xml:space="preserve">consistently overestimates bias. This is something to be wary about when fitting the model to empirical data. </w:t>
      </w:r>
      <w:r w:rsidR="00CB5CF2">
        <w:rPr>
          <w:rFonts w:eastAsiaTheme="minorEastAsia"/>
          <w:lang w:val="en-GB"/>
        </w:rPr>
        <w:t xml:space="preserve"> </w:t>
      </w:r>
    </w:p>
    <w:p w14:paraId="30B51A95" w14:textId="77777777" w:rsidR="00DA5BC5" w:rsidRDefault="005516E2" w:rsidP="00DA5BC5">
      <w:pPr>
        <w:keepNext/>
        <w:spacing w:line="360" w:lineRule="auto"/>
        <w:jc w:val="both"/>
      </w:pPr>
      <w:r w:rsidRPr="005516E2">
        <w:rPr>
          <w:rFonts w:eastAsiaTheme="minorEastAsia"/>
          <w:lang w:val="en-GB"/>
        </w:rPr>
        <w:lastRenderedPageBreak/>
        <w:drawing>
          <wp:inline distT="0" distB="0" distL="0" distR="0" wp14:anchorId="09232BE9" wp14:editId="0F25A061">
            <wp:extent cx="6120130" cy="3782060"/>
            <wp:effectExtent l="0" t="0" r="1270" b="2540"/>
            <wp:docPr id="19" name="Billede 19" descr="Et billede, der indeholder diagram, tekst, Plan, Teknisk tegning&#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Billede 19" descr="Et billede, der indeholder diagram, tekst, Plan, Teknisk tegning&#10;&#10;Automatisk genereret beskrivelse"/>
                    <pic:cNvPicPr/>
                  </pic:nvPicPr>
                  <pic:blipFill>
                    <a:blip r:embed="rId6"/>
                    <a:stretch>
                      <a:fillRect/>
                    </a:stretch>
                  </pic:blipFill>
                  <pic:spPr>
                    <a:xfrm>
                      <a:off x="0" y="0"/>
                      <a:ext cx="6120130" cy="3782060"/>
                    </a:xfrm>
                    <a:prstGeom prst="rect">
                      <a:avLst/>
                    </a:prstGeom>
                  </pic:spPr>
                </pic:pic>
              </a:graphicData>
            </a:graphic>
          </wp:inline>
        </w:drawing>
      </w:r>
    </w:p>
    <w:p w14:paraId="1AE89AD9" w14:textId="585798A0" w:rsidR="00624623" w:rsidRDefault="00DA5BC5" w:rsidP="00DA5BC5">
      <w:pPr>
        <w:pStyle w:val="Billedtekst"/>
        <w:jc w:val="both"/>
        <w:rPr>
          <w:rFonts w:eastAsiaTheme="minorEastAsia"/>
          <w:lang w:val="en-GB"/>
        </w:rPr>
      </w:pPr>
      <w:r w:rsidRPr="00DA5BC5">
        <w:rPr>
          <w:lang w:val="en-US"/>
        </w:rPr>
        <w:t xml:space="preserve">Figure </w:t>
      </w:r>
      <w:r>
        <w:fldChar w:fldCharType="begin"/>
      </w:r>
      <w:r w:rsidRPr="00DA5BC5">
        <w:rPr>
          <w:lang w:val="en-US"/>
        </w:rPr>
        <w:instrText xml:space="preserve"> SEQ Figure \* ARABIC </w:instrText>
      </w:r>
      <w:r>
        <w:fldChar w:fldCharType="separate"/>
      </w:r>
      <w:r w:rsidRPr="00DA5BC5">
        <w:rPr>
          <w:noProof/>
          <w:lang w:val="en-US"/>
        </w:rPr>
        <w:t>2</w:t>
      </w:r>
      <w:r>
        <w:fldChar w:fldCharType="end"/>
      </w:r>
      <w:r w:rsidRPr="00DA5BC5">
        <w:rPr>
          <w:lang w:val="en-US"/>
        </w:rPr>
        <w:t xml:space="preserve">, visualizes prior densities for the </w:t>
      </w:r>
      <w:proofErr w:type="spellStart"/>
      <w:r w:rsidRPr="00DA5BC5">
        <w:rPr>
          <w:lang w:val="en-US"/>
        </w:rPr>
        <w:t>siimulated</w:t>
      </w:r>
      <w:proofErr w:type="spellEnd"/>
      <w:r w:rsidRPr="00DA5BC5">
        <w:rPr>
          <w:lang w:val="en-US"/>
        </w:rPr>
        <w:t xml:space="preserve"> skiers with the pink curve. The blue distribution shows the posteriors estimated by the model. The black, dashed line illustrates the </w:t>
      </w:r>
      <w:r>
        <w:rPr>
          <w:lang w:val="en-US"/>
        </w:rPr>
        <w:t>naïve,</w:t>
      </w:r>
      <w:r w:rsidRPr="00DA5BC5">
        <w:rPr>
          <w:lang w:val="en-US"/>
        </w:rPr>
        <w:t xml:space="preserve"> simulated mean bias.</w:t>
      </w:r>
    </w:p>
    <w:p w14:paraId="57603FB6" w14:textId="77777777" w:rsidR="00624623" w:rsidRDefault="00624623" w:rsidP="00517DAC">
      <w:pPr>
        <w:spacing w:line="360" w:lineRule="auto"/>
        <w:jc w:val="both"/>
        <w:rPr>
          <w:rFonts w:eastAsiaTheme="minorEastAsia"/>
          <w:lang w:val="en-GB"/>
        </w:rPr>
      </w:pPr>
    </w:p>
    <w:p w14:paraId="49D4E77E" w14:textId="581276B1" w:rsidR="00624623" w:rsidRDefault="005A08A7" w:rsidP="00517DAC">
      <w:pPr>
        <w:spacing w:line="360" w:lineRule="auto"/>
        <w:jc w:val="both"/>
        <w:rPr>
          <w:rFonts w:eastAsiaTheme="minorEastAsia"/>
          <w:lang w:val="en-GB"/>
        </w:rPr>
      </w:pPr>
      <w:r>
        <w:rPr>
          <w:rFonts w:eastAsiaTheme="minorEastAsia"/>
          <w:lang w:val="en-GB"/>
        </w:rPr>
        <w:t>Visualisations</w:t>
      </w:r>
      <w:r w:rsidR="00CB5CF2">
        <w:rPr>
          <w:rFonts w:eastAsiaTheme="minorEastAsia"/>
          <w:lang w:val="en-GB"/>
        </w:rPr>
        <w:t xml:space="preserve"> of the two Markov chains show great mixing of the two chains for bias in the </w:t>
      </w:r>
      <w:proofErr w:type="spellStart"/>
      <w:r w:rsidR="00CB5CF2">
        <w:rPr>
          <w:rFonts w:eastAsiaTheme="minorEastAsia"/>
          <w:lang w:val="en-GB"/>
        </w:rPr>
        <w:t>simplebayes</w:t>
      </w:r>
      <w:proofErr w:type="spellEnd"/>
      <w:r w:rsidR="00CB5CF2">
        <w:rPr>
          <w:rFonts w:eastAsiaTheme="minorEastAsia"/>
          <w:lang w:val="en-GB"/>
        </w:rPr>
        <w:t xml:space="preserve"> model. </w:t>
      </w:r>
      <w:r>
        <w:rPr>
          <w:rFonts w:eastAsiaTheme="minorEastAsia"/>
          <w:lang w:val="en-GB"/>
        </w:rPr>
        <w:t>The visualisations show that the model converges appropriately.</w:t>
      </w:r>
    </w:p>
    <w:p w14:paraId="013785DA" w14:textId="73CCEA16" w:rsidR="00624623" w:rsidRDefault="00624623" w:rsidP="00517DAC">
      <w:pPr>
        <w:spacing w:line="360" w:lineRule="auto"/>
        <w:jc w:val="both"/>
        <w:rPr>
          <w:rFonts w:eastAsiaTheme="minorEastAsia"/>
          <w:lang w:val="en-GB"/>
        </w:rPr>
      </w:pPr>
      <w:r w:rsidRPr="00624623">
        <w:rPr>
          <w:rFonts w:eastAsiaTheme="minorEastAsia"/>
          <w:lang w:val="en-GB"/>
        </w:rPr>
        <w:lastRenderedPageBreak/>
        <w:drawing>
          <wp:inline distT="0" distB="0" distL="0" distR="0" wp14:anchorId="173D401C" wp14:editId="78456A59">
            <wp:extent cx="6120130" cy="3793490"/>
            <wp:effectExtent l="0" t="0" r="1270" b="3810"/>
            <wp:docPr id="6" name="Billede 6" descr="Et billede, der indeholder skærmbillede, diagram, linje/rækk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illede 6" descr="Et billede, der indeholder skærmbillede, diagram, linje/række&#10;&#10;Automatisk genereret beskrivelse"/>
                    <pic:cNvPicPr/>
                  </pic:nvPicPr>
                  <pic:blipFill>
                    <a:blip r:embed="rId7"/>
                    <a:stretch>
                      <a:fillRect/>
                    </a:stretch>
                  </pic:blipFill>
                  <pic:spPr>
                    <a:xfrm>
                      <a:off x="0" y="0"/>
                      <a:ext cx="6120130" cy="3793490"/>
                    </a:xfrm>
                    <a:prstGeom prst="rect">
                      <a:avLst/>
                    </a:prstGeom>
                  </pic:spPr>
                </pic:pic>
              </a:graphicData>
            </a:graphic>
          </wp:inline>
        </w:drawing>
      </w:r>
    </w:p>
    <w:p w14:paraId="296CBA5E" w14:textId="77777777" w:rsidR="00624623" w:rsidRDefault="00624623" w:rsidP="00517DAC">
      <w:pPr>
        <w:spacing w:line="360" w:lineRule="auto"/>
        <w:jc w:val="both"/>
        <w:rPr>
          <w:rFonts w:eastAsiaTheme="minorEastAsia"/>
          <w:lang w:val="en-GB"/>
        </w:rPr>
      </w:pPr>
    </w:p>
    <w:p w14:paraId="4EFD571B" w14:textId="1A0DC641" w:rsidR="00582B50" w:rsidRDefault="005A08A7" w:rsidP="00517DAC">
      <w:pPr>
        <w:spacing w:line="360" w:lineRule="auto"/>
        <w:jc w:val="both"/>
        <w:rPr>
          <w:rFonts w:eastAsiaTheme="minorEastAsia"/>
          <w:lang w:val="en-GB"/>
        </w:rPr>
      </w:pPr>
      <w:r>
        <w:rPr>
          <w:rFonts w:eastAsiaTheme="minorEastAsia"/>
          <w:lang w:val="en-GB"/>
        </w:rPr>
        <w:t xml:space="preserve">When choosing a prior for the bias-parameter in the model different priors </w:t>
      </w:r>
      <w:proofErr w:type="gramStart"/>
      <w:r>
        <w:rPr>
          <w:rFonts w:eastAsiaTheme="minorEastAsia"/>
          <w:lang w:val="en-GB"/>
        </w:rPr>
        <w:t>where</w:t>
      </w:r>
      <w:proofErr w:type="gramEnd"/>
      <w:r>
        <w:rPr>
          <w:rFonts w:eastAsiaTheme="minorEastAsia"/>
          <w:lang w:val="en-GB"/>
        </w:rPr>
        <w:t xml:space="preserve"> used in prior predictive checks of the outcome. Thus, 4 meaningful priors for bias were used to assess the influence of prior values on the accumulated outcome of skiing/refraining from skiing. The results can be seen on figure x.  </w:t>
      </w:r>
    </w:p>
    <w:p w14:paraId="16763D68" w14:textId="225560A9" w:rsidR="005A08A7" w:rsidRDefault="005A08A7" w:rsidP="00517DAC">
      <w:pPr>
        <w:spacing w:line="360" w:lineRule="auto"/>
        <w:jc w:val="both"/>
        <w:rPr>
          <w:rFonts w:eastAsiaTheme="minorEastAsia"/>
          <w:lang w:val="en-GB"/>
        </w:rPr>
      </w:pPr>
      <w:r w:rsidRPr="005A08A7">
        <w:rPr>
          <w:rFonts w:eastAsiaTheme="minorEastAsia"/>
          <w:lang w:val="en-GB"/>
        </w:rPr>
        <w:lastRenderedPageBreak/>
        <w:drawing>
          <wp:inline distT="0" distB="0" distL="0" distR="0" wp14:anchorId="406A0298" wp14:editId="1A84CA4A">
            <wp:extent cx="6120130" cy="3753485"/>
            <wp:effectExtent l="0" t="0" r="1270" b="5715"/>
            <wp:docPr id="3" name="Billede 3" descr="Et billede, der indeholder tekst, diagram, linje/række, Kurv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illede 3" descr="Et billede, der indeholder tekst, diagram, linje/række, Kurve&#10;&#10;Automatisk genereret beskrivelse"/>
                    <pic:cNvPicPr/>
                  </pic:nvPicPr>
                  <pic:blipFill>
                    <a:blip r:embed="rId8"/>
                    <a:stretch>
                      <a:fillRect/>
                    </a:stretch>
                  </pic:blipFill>
                  <pic:spPr>
                    <a:xfrm>
                      <a:off x="0" y="0"/>
                      <a:ext cx="6120130" cy="3753485"/>
                    </a:xfrm>
                    <a:prstGeom prst="rect">
                      <a:avLst/>
                    </a:prstGeom>
                  </pic:spPr>
                </pic:pic>
              </a:graphicData>
            </a:graphic>
          </wp:inline>
        </w:drawing>
      </w:r>
    </w:p>
    <w:p w14:paraId="42F8F7BD" w14:textId="308C12D8" w:rsidR="00CB5CF2" w:rsidRDefault="005A08A7" w:rsidP="00517DAC">
      <w:pPr>
        <w:spacing w:line="360" w:lineRule="auto"/>
        <w:jc w:val="both"/>
        <w:rPr>
          <w:rFonts w:eastAsiaTheme="minorEastAsia"/>
          <w:lang w:val="en-GB"/>
        </w:rPr>
      </w:pPr>
      <w:r>
        <w:rPr>
          <w:rFonts w:eastAsiaTheme="minorEastAsia"/>
          <w:lang w:val="en-GB"/>
        </w:rPr>
        <w:t xml:space="preserve">As seen from figure x the influence of the prior for bias is quite influential </w:t>
      </w:r>
      <w:r w:rsidR="00700FE8">
        <w:rPr>
          <w:rFonts w:eastAsiaTheme="minorEastAsia"/>
          <w:lang w:val="en-GB"/>
        </w:rPr>
        <w:t>on</w:t>
      </w:r>
      <w:r>
        <w:rPr>
          <w:rFonts w:eastAsiaTheme="minorEastAsia"/>
          <w:lang w:val="en-GB"/>
        </w:rPr>
        <w:t xml:space="preserve"> how the model predicted the accumulated outcomes of 6000 simulated skied runs. The *0.7-adjusted prior yielded predictive outcomes most compatible with the hypothesized number of total skied runs</w:t>
      </w:r>
      <w:r w:rsidR="00700FE8">
        <w:rPr>
          <w:rFonts w:eastAsiaTheme="minorEastAsia"/>
          <w:lang w:val="en-GB"/>
        </w:rPr>
        <w:t xml:space="preserve"> and this prior was therefore chosen for the final model.</w:t>
      </w:r>
      <w:r>
        <w:rPr>
          <w:rFonts w:eastAsiaTheme="minorEastAsia"/>
          <w:lang w:val="en-GB"/>
        </w:rPr>
        <w:t xml:space="preserve"> </w:t>
      </w:r>
      <w:r w:rsidR="003664D2">
        <w:rPr>
          <w:rFonts w:eastAsiaTheme="minorEastAsia"/>
          <w:lang w:val="en-GB"/>
        </w:rPr>
        <w:t xml:space="preserve"> </w:t>
      </w:r>
    </w:p>
    <w:p w14:paraId="0E43D945" w14:textId="3EDAED76" w:rsidR="003664D2" w:rsidRDefault="003664D2" w:rsidP="00517DAC">
      <w:pPr>
        <w:spacing w:line="360" w:lineRule="auto"/>
        <w:jc w:val="both"/>
        <w:rPr>
          <w:rFonts w:eastAsiaTheme="minorEastAsia"/>
          <w:lang w:val="en-GB"/>
        </w:rPr>
      </w:pPr>
      <w:r>
        <w:rPr>
          <w:rFonts w:eastAsiaTheme="minorEastAsia"/>
          <w:lang w:val="en-GB"/>
        </w:rPr>
        <w:t xml:space="preserve">A prior sensitivity analysis was also made to assess how priors affected the posterior distribution of the </w:t>
      </w:r>
      <w:r w:rsidR="00624623">
        <w:rPr>
          <w:rFonts w:eastAsiaTheme="minorEastAsia"/>
          <w:lang w:val="en-GB"/>
        </w:rPr>
        <w:t>bias-</w:t>
      </w:r>
      <w:r>
        <w:rPr>
          <w:rFonts w:eastAsiaTheme="minorEastAsia"/>
          <w:lang w:val="en-GB"/>
        </w:rPr>
        <w:t xml:space="preserve">parameter. As seen from figure x, the prior influenced the posterior distributions as would be expected, i.e., smaller values of standard deviations for the prior distribution resulted in the prior having a larger effect on the posterior distribution. </w:t>
      </w:r>
    </w:p>
    <w:p w14:paraId="0D4C9C9E" w14:textId="77777777" w:rsidR="005742D6" w:rsidRDefault="005742D6" w:rsidP="00517DAC">
      <w:pPr>
        <w:spacing w:line="360" w:lineRule="auto"/>
        <w:jc w:val="both"/>
        <w:rPr>
          <w:rFonts w:eastAsiaTheme="minorEastAsia"/>
          <w:lang w:val="en-GB"/>
        </w:rPr>
      </w:pPr>
    </w:p>
    <w:p w14:paraId="0BDD4510" w14:textId="0A719429" w:rsidR="00700FE8" w:rsidRDefault="00700FE8" w:rsidP="00517DAC">
      <w:pPr>
        <w:spacing w:line="360" w:lineRule="auto"/>
        <w:jc w:val="both"/>
        <w:rPr>
          <w:rFonts w:eastAsiaTheme="minorEastAsia"/>
          <w:lang w:val="en-GB"/>
        </w:rPr>
      </w:pPr>
      <w:r w:rsidRPr="00700FE8">
        <w:rPr>
          <w:rFonts w:eastAsiaTheme="minorEastAsia"/>
          <w:lang w:val="en-GB"/>
        </w:rPr>
        <w:lastRenderedPageBreak/>
        <w:drawing>
          <wp:inline distT="0" distB="0" distL="0" distR="0" wp14:anchorId="2176F63E" wp14:editId="2A8DBB8C">
            <wp:extent cx="6120130" cy="3757930"/>
            <wp:effectExtent l="0" t="0" r="1270" b="1270"/>
            <wp:docPr id="5" name="Billede 5" descr="Et billede, der indeholder skærmbillede, tekst, linje/række, diagram&#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illede 5" descr="Et billede, der indeholder skærmbillede, tekst, linje/række, diagram&#10;&#10;Automatisk genereret beskrivelse"/>
                    <pic:cNvPicPr/>
                  </pic:nvPicPr>
                  <pic:blipFill>
                    <a:blip r:embed="rId9"/>
                    <a:stretch>
                      <a:fillRect/>
                    </a:stretch>
                  </pic:blipFill>
                  <pic:spPr>
                    <a:xfrm>
                      <a:off x="0" y="0"/>
                      <a:ext cx="6120130" cy="3757930"/>
                    </a:xfrm>
                    <a:prstGeom prst="rect">
                      <a:avLst/>
                    </a:prstGeom>
                  </pic:spPr>
                </pic:pic>
              </a:graphicData>
            </a:graphic>
          </wp:inline>
        </w:drawing>
      </w:r>
    </w:p>
    <w:p w14:paraId="424D98C6" w14:textId="3F84CA58" w:rsidR="00700FE8" w:rsidRDefault="00700FE8" w:rsidP="00517DAC">
      <w:pPr>
        <w:spacing w:line="360" w:lineRule="auto"/>
        <w:jc w:val="both"/>
        <w:rPr>
          <w:rFonts w:eastAsiaTheme="minorEastAsia"/>
          <w:lang w:val="en-GB"/>
        </w:rPr>
      </w:pPr>
    </w:p>
    <w:p w14:paraId="645365D0" w14:textId="00E519E9" w:rsidR="00DA5BC5" w:rsidRDefault="00DA5BC5" w:rsidP="00517DAC">
      <w:pPr>
        <w:spacing w:line="360" w:lineRule="auto"/>
        <w:jc w:val="both"/>
        <w:rPr>
          <w:rFonts w:eastAsiaTheme="minorEastAsia"/>
          <w:lang w:val="en-GB"/>
        </w:rPr>
      </w:pPr>
      <w:r>
        <w:rPr>
          <w:rFonts w:eastAsiaTheme="minorEastAsia"/>
          <w:lang w:val="en-GB"/>
        </w:rPr>
        <w:t>1.8 Model Quality Checks Weighted Bayes</w:t>
      </w:r>
    </w:p>
    <w:p w14:paraId="0BF394C2" w14:textId="2AED5736" w:rsidR="00DA5BC5" w:rsidRDefault="00DA5BC5" w:rsidP="00DA5BC5">
      <w:pPr>
        <w:spacing w:line="360" w:lineRule="auto"/>
        <w:jc w:val="both"/>
        <w:rPr>
          <w:rFonts w:eastAsiaTheme="minorEastAsia"/>
          <w:lang w:val="en-GB"/>
        </w:rPr>
      </w:pPr>
      <w:r w:rsidRPr="001D47F0">
        <w:rPr>
          <w:rFonts w:eastAsiaTheme="minorEastAsia"/>
          <w:lang w:val="en-GB"/>
        </w:rPr>
        <w:t xml:space="preserve">Prior posterior update checks were done on the simulated data to assess how well the model learned from the simulated data. </w:t>
      </w:r>
      <w:r>
        <w:rPr>
          <w:rFonts w:eastAsiaTheme="minorEastAsia"/>
          <w:lang w:val="en-GB"/>
        </w:rPr>
        <w:t>It is seen from figure x that the model learns from the data and that the model consistently overestimates bias</w:t>
      </w:r>
      <w:r>
        <w:rPr>
          <w:rFonts w:eastAsiaTheme="minorEastAsia"/>
          <w:lang w:val="en-GB"/>
        </w:rPr>
        <w:t xml:space="preserve"> compared to the simulated mean bias</w:t>
      </w:r>
      <w:r>
        <w:rPr>
          <w:rFonts w:eastAsiaTheme="minorEastAsia"/>
          <w:lang w:val="en-GB"/>
        </w:rPr>
        <w:t>. This is something to be wary about when fitting the model to empirical data</w:t>
      </w:r>
      <w:r w:rsidR="002A2DE7">
        <w:rPr>
          <w:rFonts w:eastAsiaTheme="minorEastAsia"/>
          <w:lang w:val="en-GB"/>
        </w:rPr>
        <w:t xml:space="preserve"> as any bias value would potentially also be overestimated for the empirical data</w:t>
      </w:r>
      <w:r>
        <w:rPr>
          <w:rFonts w:eastAsiaTheme="minorEastAsia"/>
          <w:lang w:val="en-GB"/>
        </w:rPr>
        <w:t xml:space="preserve">.  </w:t>
      </w:r>
    </w:p>
    <w:p w14:paraId="701FB870" w14:textId="77777777" w:rsidR="00DA5BC5" w:rsidRDefault="00DA5BC5" w:rsidP="00517DAC">
      <w:pPr>
        <w:spacing w:line="360" w:lineRule="auto"/>
        <w:jc w:val="both"/>
        <w:rPr>
          <w:rFonts w:eastAsiaTheme="minorEastAsia"/>
          <w:lang w:val="en-GB"/>
        </w:rPr>
      </w:pPr>
    </w:p>
    <w:p w14:paraId="5D2A0183" w14:textId="77777777" w:rsidR="00DA5BC5" w:rsidRDefault="00DA5BC5" w:rsidP="00517DAC">
      <w:pPr>
        <w:spacing w:line="360" w:lineRule="auto"/>
        <w:jc w:val="both"/>
        <w:rPr>
          <w:rFonts w:eastAsiaTheme="minorEastAsia"/>
          <w:lang w:val="en-GB"/>
        </w:rPr>
      </w:pPr>
    </w:p>
    <w:p w14:paraId="717E4E42" w14:textId="3500EDE5" w:rsidR="00DA5BC5" w:rsidRDefault="00DA5BC5" w:rsidP="00517DAC">
      <w:pPr>
        <w:spacing w:line="360" w:lineRule="auto"/>
        <w:jc w:val="both"/>
        <w:rPr>
          <w:rFonts w:eastAsiaTheme="minorEastAsia"/>
          <w:lang w:val="en-GB"/>
        </w:rPr>
      </w:pPr>
      <w:r w:rsidRPr="00DA5BC5">
        <w:rPr>
          <w:rFonts w:eastAsiaTheme="minorEastAsia"/>
          <w:lang w:val="en-GB"/>
        </w:rPr>
        <w:lastRenderedPageBreak/>
        <w:drawing>
          <wp:inline distT="0" distB="0" distL="0" distR="0" wp14:anchorId="7FB3332B" wp14:editId="61F73118">
            <wp:extent cx="6120130" cy="3785870"/>
            <wp:effectExtent l="0" t="0" r="1270" b="0"/>
            <wp:docPr id="20" name="Billede 20" descr="Et billede, der indeholder diagram, tekst, Plan, Teknisk tegning&#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Billede 20" descr="Et billede, der indeholder diagram, tekst, Plan, Teknisk tegning&#10;&#10;Automatisk genereret beskrivelse"/>
                    <pic:cNvPicPr/>
                  </pic:nvPicPr>
                  <pic:blipFill>
                    <a:blip r:embed="rId10"/>
                    <a:stretch>
                      <a:fillRect/>
                    </a:stretch>
                  </pic:blipFill>
                  <pic:spPr>
                    <a:xfrm>
                      <a:off x="0" y="0"/>
                      <a:ext cx="6120130" cy="3785870"/>
                    </a:xfrm>
                    <a:prstGeom prst="rect">
                      <a:avLst/>
                    </a:prstGeom>
                  </pic:spPr>
                </pic:pic>
              </a:graphicData>
            </a:graphic>
          </wp:inline>
        </w:drawing>
      </w:r>
    </w:p>
    <w:p w14:paraId="365BEE26" w14:textId="3C7C38CE" w:rsidR="00DA5BC5" w:rsidRDefault="00DA5BC5" w:rsidP="00517DAC">
      <w:pPr>
        <w:spacing w:line="360" w:lineRule="auto"/>
        <w:jc w:val="both"/>
        <w:rPr>
          <w:rFonts w:eastAsiaTheme="minorEastAsia"/>
          <w:lang w:val="en-GB"/>
        </w:rPr>
      </w:pPr>
    </w:p>
    <w:p w14:paraId="049C02D1" w14:textId="7024C671" w:rsidR="00EC4034" w:rsidRDefault="00EC4034" w:rsidP="00517DAC">
      <w:pPr>
        <w:spacing w:line="360" w:lineRule="auto"/>
        <w:jc w:val="both"/>
        <w:rPr>
          <w:rFonts w:eastAsiaTheme="minorEastAsia"/>
          <w:lang w:val="en-GB"/>
        </w:rPr>
      </w:pPr>
    </w:p>
    <w:p w14:paraId="4DDDD7EF" w14:textId="77777777" w:rsidR="00EC4034" w:rsidRDefault="00EC4034" w:rsidP="00517DAC">
      <w:pPr>
        <w:spacing w:line="360" w:lineRule="auto"/>
        <w:jc w:val="both"/>
        <w:rPr>
          <w:rFonts w:eastAsiaTheme="minorEastAsia"/>
          <w:lang w:val="en-GB"/>
        </w:rPr>
      </w:pPr>
    </w:p>
    <w:p w14:paraId="6F11AAC1" w14:textId="293C4C45" w:rsidR="00C369E2" w:rsidRDefault="00C369E2" w:rsidP="00517DAC">
      <w:pPr>
        <w:spacing w:line="360" w:lineRule="auto"/>
        <w:jc w:val="both"/>
        <w:rPr>
          <w:rFonts w:eastAsiaTheme="minorEastAsia"/>
          <w:lang w:val="en-GB"/>
        </w:rPr>
      </w:pPr>
      <w:r>
        <w:rPr>
          <w:rFonts w:eastAsiaTheme="minorEastAsia"/>
          <w:lang w:val="en-GB"/>
        </w:rPr>
        <w:t xml:space="preserve">To test if the two models produced results that captured parameter values for both realistic and rare cases, parameter recovery was done. In effect, the proposed parameter values from the simulated skiers were compared to the estimated values from the model outputs. All parameters were recovered successfully and thereby confirmed the mathematical reasoning that had gone into simulating the data and into the models themselves. </w:t>
      </w:r>
      <w:r w:rsidR="00F24B83">
        <w:rPr>
          <w:rFonts w:eastAsiaTheme="minorEastAsia"/>
          <w:lang w:val="en-GB"/>
        </w:rPr>
        <w:t xml:space="preserve">Figure x shows the </w:t>
      </w:r>
      <w:r w:rsidR="002D6067">
        <w:rPr>
          <w:rFonts w:eastAsiaTheme="minorEastAsia"/>
          <w:lang w:val="en-GB"/>
        </w:rPr>
        <w:t xml:space="preserve">parameter recovery for the </w:t>
      </w:r>
      <w:r w:rsidR="00220CA0">
        <w:rPr>
          <w:rFonts w:eastAsiaTheme="minorEastAsia"/>
          <w:lang w:val="en-GB"/>
        </w:rPr>
        <w:t xml:space="preserve">parameters in the weighted bayes </w:t>
      </w:r>
      <w:r w:rsidR="002D6067">
        <w:rPr>
          <w:rFonts w:eastAsiaTheme="minorEastAsia"/>
          <w:lang w:val="en-GB"/>
        </w:rPr>
        <w:t xml:space="preserve">model. </w:t>
      </w:r>
      <w:r w:rsidR="00220CA0">
        <w:rPr>
          <w:rFonts w:eastAsiaTheme="minorEastAsia"/>
          <w:lang w:val="en-GB"/>
        </w:rPr>
        <w:t>See appendix for parameter recovery for the bias parameter from the simple bayes model.</w:t>
      </w:r>
    </w:p>
    <w:p w14:paraId="31363188" w14:textId="0716FA50" w:rsidR="00220CA0" w:rsidRDefault="00220CA0" w:rsidP="00517DAC">
      <w:pPr>
        <w:spacing w:line="360" w:lineRule="auto"/>
        <w:jc w:val="both"/>
        <w:rPr>
          <w:rFonts w:eastAsiaTheme="minorEastAsia"/>
          <w:lang w:val="en-GB"/>
        </w:rPr>
      </w:pPr>
    </w:p>
    <w:p w14:paraId="178D829E" w14:textId="04383EBF" w:rsidR="00220CA0" w:rsidRDefault="00220CA0" w:rsidP="00517DAC">
      <w:pPr>
        <w:spacing w:line="360" w:lineRule="auto"/>
        <w:jc w:val="both"/>
        <w:rPr>
          <w:rFonts w:eastAsiaTheme="minorEastAsia"/>
          <w:lang w:val="en-GB"/>
        </w:rPr>
      </w:pPr>
      <w:r w:rsidRPr="00220CA0">
        <w:rPr>
          <w:rFonts w:eastAsiaTheme="minorEastAsia"/>
          <w:lang w:val="en-GB"/>
        </w:rPr>
        <w:lastRenderedPageBreak/>
        <w:drawing>
          <wp:inline distT="0" distB="0" distL="0" distR="0" wp14:anchorId="7CCBE36D" wp14:editId="5DFE4F0B">
            <wp:extent cx="6120130" cy="3449320"/>
            <wp:effectExtent l="0" t="0" r="1270" b="5080"/>
            <wp:docPr id="12" name="Billede 12" descr="Et billede, der indeholder linje/række, diagram, Kurve, Parallel&#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illede 12" descr="Et billede, der indeholder linje/række, diagram, Kurve, Parallel&#10;&#10;Automatisk genereret beskrivelse"/>
                    <pic:cNvPicPr/>
                  </pic:nvPicPr>
                  <pic:blipFill>
                    <a:blip r:embed="rId11"/>
                    <a:stretch>
                      <a:fillRect/>
                    </a:stretch>
                  </pic:blipFill>
                  <pic:spPr>
                    <a:xfrm>
                      <a:off x="0" y="0"/>
                      <a:ext cx="6120130" cy="3449320"/>
                    </a:xfrm>
                    <a:prstGeom prst="rect">
                      <a:avLst/>
                    </a:prstGeom>
                  </pic:spPr>
                </pic:pic>
              </a:graphicData>
            </a:graphic>
          </wp:inline>
        </w:drawing>
      </w:r>
    </w:p>
    <w:p w14:paraId="45B102B6" w14:textId="32C1CF3E" w:rsidR="00C369E2" w:rsidRDefault="00C369E2" w:rsidP="00517DAC">
      <w:pPr>
        <w:spacing w:line="360" w:lineRule="auto"/>
        <w:jc w:val="both"/>
        <w:rPr>
          <w:rFonts w:eastAsiaTheme="minorEastAsia"/>
          <w:lang w:val="en-GB"/>
        </w:rPr>
      </w:pPr>
    </w:p>
    <w:p w14:paraId="5038502B" w14:textId="77777777" w:rsidR="00C369E2" w:rsidRDefault="00C369E2" w:rsidP="00517DAC">
      <w:pPr>
        <w:spacing w:line="360" w:lineRule="auto"/>
        <w:jc w:val="both"/>
        <w:rPr>
          <w:rFonts w:eastAsiaTheme="minorEastAsia"/>
          <w:lang w:val="en-GB"/>
        </w:rPr>
      </w:pPr>
    </w:p>
    <w:p w14:paraId="0A7DA178" w14:textId="77777777" w:rsidR="005742D6" w:rsidRDefault="005742D6" w:rsidP="00517DAC">
      <w:pPr>
        <w:spacing w:line="360" w:lineRule="auto"/>
        <w:jc w:val="both"/>
        <w:rPr>
          <w:rFonts w:eastAsiaTheme="minorEastAsia"/>
          <w:lang w:val="en-GB"/>
        </w:rPr>
      </w:pPr>
      <w:r>
        <w:rPr>
          <w:rFonts w:eastAsiaTheme="minorEastAsia"/>
          <w:lang w:val="en-GB"/>
        </w:rPr>
        <w:t>Results</w:t>
      </w:r>
    </w:p>
    <w:p w14:paraId="10A8307E" w14:textId="11ECCB73" w:rsidR="005742D6" w:rsidRDefault="005742D6" w:rsidP="00517DAC">
      <w:pPr>
        <w:spacing w:line="360" w:lineRule="auto"/>
        <w:jc w:val="both"/>
        <w:rPr>
          <w:rFonts w:eastAsiaTheme="minorEastAsia"/>
          <w:lang w:val="en-GB"/>
        </w:rPr>
      </w:pPr>
      <w:r>
        <w:rPr>
          <w:rFonts w:eastAsiaTheme="minorEastAsia"/>
          <w:lang w:val="en-GB"/>
        </w:rPr>
        <w:t>1.1</w:t>
      </w:r>
      <w:r w:rsidR="009C6934">
        <w:rPr>
          <w:rFonts w:eastAsiaTheme="minorEastAsia"/>
          <w:lang w:val="en-GB"/>
        </w:rPr>
        <w:t xml:space="preserve"> Simple Bayes Model</w:t>
      </w:r>
    </w:p>
    <w:p w14:paraId="1A8F57B6" w14:textId="63F07586" w:rsidR="005742D6" w:rsidRDefault="005742D6" w:rsidP="00517DAC">
      <w:pPr>
        <w:spacing w:line="360" w:lineRule="auto"/>
        <w:jc w:val="both"/>
        <w:rPr>
          <w:rFonts w:eastAsiaTheme="minorEastAsia"/>
          <w:lang w:val="en-GB"/>
        </w:rPr>
      </w:pPr>
      <w:r>
        <w:rPr>
          <w:rFonts w:eastAsiaTheme="minorEastAsia"/>
          <w:lang w:val="en-GB"/>
        </w:rPr>
        <w:t>Both participants displayed a bias for skiing with 95% credible intervals within</w:t>
      </w:r>
      <w:r w:rsidR="00274FC8">
        <w:rPr>
          <w:rFonts w:eastAsiaTheme="minorEastAsia"/>
          <w:lang w:val="en-GB"/>
        </w:rPr>
        <w:t xml:space="preserve"> well above 0.5 (see table x for full summary output)</w:t>
      </w:r>
      <w:r>
        <w:rPr>
          <w:rFonts w:eastAsiaTheme="minorEastAsia"/>
          <w:lang w:val="en-GB"/>
        </w:rPr>
        <w:t>. There was</w:t>
      </w:r>
      <w:r w:rsidR="003747B9">
        <w:rPr>
          <w:rFonts w:eastAsiaTheme="minorEastAsia"/>
          <w:lang w:val="en-GB"/>
        </w:rPr>
        <w:t>,</w:t>
      </w:r>
      <w:r>
        <w:rPr>
          <w:rFonts w:eastAsiaTheme="minorEastAsia"/>
          <w:lang w:val="en-GB"/>
        </w:rPr>
        <w:t xml:space="preserve"> however, a noticeable difference in their posterior bias distributions.</w:t>
      </w:r>
      <w:r w:rsidR="003747B9">
        <w:rPr>
          <w:rFonts w:eastAsiaTheme="minorEastAsia"/>
          <w:lang w:val="en-GB"/>
        </w:rPr>
        <w:t xml:space="preserve"> Subject A had a posterior distribution with a mean that was </w:t>
      </w:r>
      <w:r w:rsidR="00220CA0">
        <w:rPr>
          <w:rFonts w:eastAsiaTheme="minorEastAsia"/>
          <w:lang w:val="en-GB"/>
        </w:rPr>
        <w:t>considerably higher than the</w:t>
      </w:r>
      <w:r w:rsidR="003747B9">
        <w:rPr>
          <w:rFonts w:eastAsiaTheme="minorEastAsia"/>
          <w:lang w:val="en-GB"/>
        </w:rPr>
        <w:t xml:space="preserve"> hypothesized </w:t>
      </w:r>
      <w:r w:rsidR="00220CA0">
        <w:rPr>
          <w:rFonts w:eastAsiaTheme="minorEastAsia"/>
          <w:lang w:val="en-GB"/>
        </w:rPr>
        <w:t xml:space="preserve">naïve </w:t>
      </w:r>
      <w:r w:rsidR="003747B9">
        <w:rPr>
          <w:rFonts w:eastAsiaTheme="minorEastAsia"/>
          <w:lang w:val="en-GB"/>
        </w:rPr>
        <w:t>true mean, i.e., 0</w:t>
      </w:r>
      <w:r w:rsidR="00220CA0">
        <w:rPr>
          <w:rFonts w:eastAsiaTheme="minorEastAsia"/>
          <w:lang w:val="en-GB"/>
        </w:rPr>
        <w:t>.5</w:t>
      </w:r>
      <w:r w:rsidR="003747B9">
        <w:rPr>
          <w:rFonts w:eastAsiaTheme="minorEastAsia"/>
          <w:lang w:val="en-GB"/>
        </w:rPr>
        <w:t xml:space="preserve"> versus 0.75, while subject B had a mean that was </w:t>
      </w:r>
      <w:r w:rsidR="00220CA0">
        <w:rPr>
          <w:rFonts w:eastAsiaTheme="minorEastAsia"/>
          <w:lang w:val="en-GB"/>
        </w:rPr>
        <w:t>even</w:t>
      </w:r>
      <w:r w:rsidR="003747B9">
        <w:rPr>
          <w:rFonts w:eastAsiaTheme="minorEastAsia"/>
          <w:lang w:val="en-GB"/>
        </w:rPr>
        <w:t xml:space="preserve"> higher, i.e., 0.83.  This suggests that there is a difference in the decision-making process of choosing to ski or not irrespective of consciously thought-out assessments of the risk involved in choosing to ski. Subject A is more risk-aversive than subject B that has a higher bias towards choosing to ski. </w:t>
      </w:r>
    </w:p>
    <w:p w14:paraId="08358AC3" w14:textId="77777777" w:rsidR="0021506E" w:rsidRDefault="00220CA0" w:rsidP="00517DAC">
      <w:pPr>
        <w:keepNext/>
        <w:spacing w:line="360" w:lineRule="auto"/>
        <w:jc w:val="both"/>
      </w:pPr>
      <w:r w:rsidRPr="00220CA0">
        <w:rPr>
          <w:rFonts w:eastAsiaTheme="minorEastAsia"/>
          <w:lang w:val="en-GB"/>
        </w:rPr>
        <w:lastRenderedPageBreak/>
        <w:drawing>
          <wp:inline distT="0" distB="0" distL="0" distR="0" wp14:anchorId="0D30B828" wp14:editId="2115921A">
            <wp:extent cx="6120130" cy="3777615"/>
            <wp:effectExtent l="0" t="0" r="1270" b="0"/>
            <wp:docPr id="13" name="Billede 13" descr="Et billede, der indeholder tekst, diagram, linje/række, Kurv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Billede 13" descr="Et billede, der indeholder tekst, diagram, linje/række, Kurve&#10;&#10;Automatisk genereret beskrivelse"/>
                    <pic:cNvPicPr/>
                  </pic:nvPicPr>
                  <pic:blipFill>
                    <a:blip r:embed="rId12"/>
                    <a:stretch>
                      <a:fillRect/>
                    </a:stretch>
                  </pic:blipFill>
                  <pic:spPr>
                    <a:xfrm>
                      <a:off x="0" y="0"/>
                      <a:ext cx="6120130" cy="3777615"/>
                    </a:xfrm>
                    <a:prstGeom prst="rect">
                      <a:avLst/>
                    </a:prstGeom>
                  </pic:spPr>
                </pic:pic>
              </a:graphicData>
            </a:graphic>
          </wp:inline>
        </w:drawing>
      </w:r>
    </w:p>
    <w:p w14:paraId="09191AC2" w14:textId="053055F3" w:rsidR="0021506E" w:rsidRPr="0021506E" w:rsidRDefault="0021506E" w:rsidP="00517DAC">
      <w:pPr>
        <w:pStyle w:val="Billedtekst"/>
        <w:spacing w:line="360" w:lineRule="auto"/>
        <w:jc w:val="both"/>
        <w:rPr>
          <w:lang w:val="en-US"/>
        </w:rPr>
      </w:pPr>
      <w:r w:rsidRPr="0021506E">
        <w:rPr>
          <w:lang w:val="en-US"/>
        </w:rPr>
        <w:t xml:space="preserve">Figure </w:t>
      </w:r>
      <w:r>
        <w:fldChar w:fldCharType="begin"/>
      </w:r>
      <w:r w:rsidRPr="0021506E">
        <w:rPr>
          <w:lang w:val="en-US"/>
        </w:rPr>
        <w:instrText xml:space="preserve"> SEQ Figure \* ARABIC </w:instrText>
      </w:r>
      <w:r>
        <w:fldChar w:fldCharType="separate"/>
      </w:r>
      <w:r w:rsidR="00DA5BC5">
        <w:rPr>
          <w:noProof/>
          <w:lang w:val="en-US"/>
        </w:rPr>
        <w:t>3</w:t>
      </w:r>
      <w:r>
        <w:fldChar w:fldCharType="end"/>
      </w:r>
      <w:r w:rsidRPr="0021506E">
        <w:rPr>
          <w:lang w:val="en-US"/>
        </w:rPr>
        <w:t>, shows densities for the priors and posteriors for the bias parameter in the simple bayes model. The pink distribution</w:t>
      </w:r>
      <w:r>
        <w:rPr>
          <w:lang w:val="en-US"/>
        </w:rPr>
        <w:t>s</w:t>
      </w:r>
      <w:r w:rsidRPr="0021506E">
        <w:rPr>
          <w:lang w:val="en-US"/>
        </w:rPr>
        <w:t xml:space="preserve"> </w:t>
      </w:r>
      <w:r>
        <w:rPr>
          <w:lang w:val="en-US"/>
        </w:rPr>
        <w:t>are</w:t>
      </w:r>
      <w:r w:rsidRPr="0021506E">
        <w:rPr>
          <w:lang w:val="en-US"/>
        </w:rPr>
        <w:t xml:space="preserve"> normally distributed around 0.5 and display the prior distributions. The blue distributions illustrate the posterior distributions for the estimated </w:t>
      </w:r>
      <w:r>
        <w:rPr>
          <w:lang w:val="en-US"/>
        </w:rPr>
        <w:t xml:space="preserve">posteriors for the bias parameter for the two subjects. The dashed line shows the naive hypothesized bias of 0.5.  </w:t>
      </w:r>
    </w:p>
    <w:p w14:paraId="60D2CF8B" w14:textId="6B1B0FAF" w:rsidR="00700FE8" w:rsidRDefault="00220CA0" w:rsidP="00517DAC">
      <w:pPr>
        <w:spacing w:line="360" w:lineRule="auto"/>
        <w:jc w:val="both"/>
        <w:rPr>
          <w:rFonts w:eastAsiaTheme="minorEastAsia"/>
          <w:lang w:val="en-GB"/>
        </w:rPr>
      </w:pPr>
      <w:r w:rsidRPr="00220CA0">
        <w:rPr>
          <w:rFonts w:eastAsiaTheme="minorEastAsia"/>
          <w:lang w:val="en-GB"/>
        </w:rPr>
        <w:t xml:space="preserve"> </w:t>
      </w:r>
    </w:p>
    <w:p w14:paraId="03610573" w14:textId="3C1ABE75" w:rsidR="005742D6" w:rsidRDefault="005742D6" w:rsidP="00517DAC">
      <w:pPr>
        <w:spacing w:line="360" w:lineRule="auto"/>
        <w:jc w:val="both"/>
        <w:rPr>
          <w:rFonts w:eastAsiaTheme="minorEastAsia"/>
          <w:lang w:val="en-GB"/>
        </w:rPr>
      </w:pPr>
    </w:p>
    <w:tbl>
      <w:tblPr>
        <w:tblStyle w:val="Tabel-Gitter"/>
        <w:tblW w:w="0" w:type="auto"/>
        <w:tblLook w:val="04A0" w:firstRow="1" w:lastRow="0" w:firstColumn="1" w:lastColumn="0" w:noHBand="0" w:noVBand="1"/>
      </w:tblPr>
      <w:tblGrid>
        <w:gridCol w:w="1110"/>
        <w:gridCol w:w="906"/>
        <w:gridCol w:w="1050"/>
        <w:gridCol w:w="1197"/>
        <w:gridCol w:w="848"/>
        <w:gridCol w:w="770"/>
        <w:gridCol w:w="788"/>
        <w:gridCol w:w="950"/>
        <w:gridCol w:w="1060"/>
        <w:gridCol w:w="949"/>
      </w:tblGrid>
      <w:tr w:rsidR="00373820" w14:paraId="51692E2A" w14:textId="0BF8DCB9" w:rsidTr="005742D6">
        <w:tc>
          <w:tcPr>
            <w:tcW w:w="743" w:type="dxa"/>
          </w:tcPr>
          <w:p w14:paraId="0FC596BB" w14:textId="77777777" w:rsidR="005742D6" w:rsidRDefault="005742D6" w:rsidP="00517DAC">
            <w:pPr>
              <w:spacing w:line="360" w:lineRule="auto"/>
              <w:jc w:val="both"/>
              <w:rPr>
                <w:rFonts w:eastAsiaTheme="minorEastAsia"/>
                <w:lang w:val="en-GB"/>
              </w:rPr>
            </w:pPr>
          </w:p>
        </w:tc>
        <w:tc>
          <w:tcPr>
            <w:tcW w:w="969" w:type="dxa"/>
          </w:tcPr>
          <w:p w14:paraId="170A6CB3" w14:textId="50596006" w:rsidR="005742D6" w:rsidRDefault="005742D6" w:rsidP="00517DAC">
            <w:pPr>
              <w:spacing w:line="360" w:lineRule="auto"/>
              <w:jc w:val="both"/>
              <w:rPr>
                <w:rFonts w:eastAsiaTheme="minorEastAsia"/>
                <w:lang w:val="en-GB"/>
              </w:rPr>
            </w:pPr>
            <w:r>
              <w:rPr>
                <w:rFonts w:eastAsiaTheme="minorEastAsia"/>
                <w:lang w:val="en-GB"/>
              </w:rPr>
              <w:t>Mean</w:t>
            </w:r>
          </w:p>
        </w:tc>
        <w:tc>
          <w:tcPr>
            <w:tcW w:w="1093" w:type="dxa"/>
          </w:tcPr>
          <w:p w14:paraId="05F8CDD2" w14:textId="5B902761" w:rsidR="005742D6" w:rsidRDefault="005742D6" w:rsidP="00517DAC">
            <w:pPr>
              <w:spacing w:line="360" w:lineRule="auto"/>
              <w:jc w:val="both"/>
              <w:rPr>
                <w:rFonts w:eastAsiaTheme="minorEastAsia"/>
                <w:lang w:val="en-GB"/>
              </w:rPr>
            </w:pPr>
            <w:r>
              <w:rPr>
                <w:rFonts w:eastAsiaTheme="minorEastAsia"/>
                <w:lang w:val="en-GB"/>
              </w:rPr>
              <w:t>Median</w:t>
            </w:r>
          </w:p>
        </w:tc>
        <w:tc>
          <w:tcPr>
            <w:tcW w:w="1220" w:type="dxa"/>
          </w:tcPr>
          <w:p w14:paraId="34FCAD02" w14:textId="61324425" w:rsidR="005742D6" w:rsidRDefault="005742D6" w:rsidP="00517DAC">
            <w:pPr>
              <w:spacing w:line="360" w:lineRule="auto"/>
              <w:jc w:val="both"/>
              <w:rPr>
                <w:rFonts w:eastAsiaTheme="minorEastAsia"/>
                <w:lang w:val="en-GB"/>
              </w:rPr>
            </w:pPr>
            <w:r>
              <w:rPr>
                <w:rFonts w:eastAsiaTheme="minorEastAsia"/>
                <w:lang w:val="en-GB"/>
              </w:rPr>
              <w:t>Standard Deviation</w:t>
            </w:r>
          </w:p>
        </w:tc>
        <w:tc>
          <w:tcPr>
            <w:tcW w:w="918" w:type="dxa"/>
          </w:tcPr>
          <w:p w14:paraId="5C85F6A6" w14:textId="5FCC73A3" w:rsidR="005742D6" w:rsidRDefault="005742D6" w:rsidP="00517DAC">
            <w:pPr>
              <w:spacing w:line="360" w:lineRule="auto"/>
              <w:jc w:val="both"/>
              <w:rPr>
                <w:rFonts w:eastAsiaTheme="minorEastAsia"/>
                <w:lang w:val="en-GB"/>
              </w:rPr>
            </w:pPr>
            <w:r>
              <w:rPr>
                <w:rFonts w:eastAsiaTheme="minorEastAsia"/>
                <w:lang w:val="en-GB"/>
              </w:rPr>
              <w:t>MAD</w:t>
            </w:r>
          </w:p>
        </w:tc>
        <w:tc>
          <w:tcPr>
            <w:tcW w:w="833" w:type="dxa"/>
          </w:tcPr>
          <w:p w14:paraId="1A541EBD" w14:textId="3AD51D2F" w:rsidR="005742D6" w:rsidRDefault="005742D6" w:rsidP="00517DAC">
            <w:pPr>
              <w:spacing w:line="360" w:lineRule="auto"/>
              <w:jc w:val="both"/>
              <w:rPr>
                <w:rFonts w:eastAsiaTheme="minorEastAsia"/>
                <w:lang w:val="en-GB"/>
              </w:rPr>
            </w:pPr>
            <w:r>
              <w:rPr>
                <w:rFonts w:eastAsiaTheme="minorEastAsia"/>
                <w:lang w:val="en-GB"/>
              </w:rPr>
              <w:t>q5</w:t>
            </w:r>
          </w:p>
        </w:tc>
        <w:tc>
          <w:tcPr>
            <w:tcW w:w="861" w:type="dxa"/>
          </w:tcPr>
          <w:p w14:paraId="282C09BC" w14:textId="051EEF6E" w:rsidR="005742D6" w:rsidRDefault="005742D6" w:rsidP="00517DAC">
            <w:pPr>
              <w:spacing w:line="360" w:lineRule="auto"/>
              <w:jc w:val="both"/>
              <w:rPr>
                <w:rFonts w:eastAsiaTheme="minorEastAsia"/>
                <w:lang w:val="en-GB"/>
              </w:rPr>
            </w:pPr>
            <w:r>
              <w:rPr>
                <w:rFonts w:eastAsiaTheme="minorEastAsia"/>
                <w:lang w:val="en-GB"/>
              </w:rPr>
              <w:t>q95</w:t>
            </w:r>
          </w:p>
        </w:tc>
        <w:tc>
          <w:tcPr>
            <w:tcW w:w="982" w:type="dxa"/>
          </w:tcPr>
          <w:p w14:paraId="3C7E394E" w14:textId="7DC4EECA" w:rsidR="005742D6" w:rsidRDefault="005742D6" w:rsidP="00517DAC">
            <w:pPr>
              <w:spacing w:line="360" w:lineRule="auto"/>
              <w:jc w:val="both"/>
              <w:rPr>
                <w:rFonts w:eastAsiaTheme="minorEastAsia"/>
                <w:lang w:val="en-GB"/>
              </w:rPr>
            </w:pPr>
            <w:proofErr w:type="spellStart"/>
            <w:r>
              <w:rPr>
                <w:rFonts w:eastAsiaTheme="minorEastAsia"/>
                <w:lang w:val="en-GB"/>
              </w:rPr>
              <w:t>rhat</w:t>
            </w:r>
            <w:proofErr w:type="spellEnd"/>
          </w:p>
        </w:tc>
        <w:tc>
          <w:tcPr>
            <w:tcW w:w="1060" w:type="dxa"/>
          </w:tcPr>
          <w:p w14:paraId="0BD420CD" w14:textId="2D808846" w:rsidR="005742D6" w:rsidRDefault="005742D6" w:rsidP="00517DAC">
            <w:pPr>
              <w:spacing w:line="360" w:lineRule="auto"/>
              <w:jc w:val="both"/>
              <w:rPr>
                <w:rFonts w:eastAsiaTheme="minorEastAsia"/>
                <w:lang w:val="en-GB"/>
              </w:rPr>
            </w:pPr>
            <w:proofErr w:type="spellStart"/>
            <w:r>
              <w:rPr>
                <w:rFonts w:eastAsiaTheme="minorEastAsia"/>
                <w:lang w:val="en-GB"/>
              </w:rPr>
              <w:t>ess_bulk</w:t>
            </w:r>
            <w:proofErr w:type="spellEnd"/>
          </w:p>
        </w:tc>
        <w:tc>
          <w:tcPr>
            <w:tcW w:w="949" w:type="dxa"/>
          </w:tcPr>
          <w:p w14:paraId="6538535C" w14:textId="244E4D6C" w:rsidR="005742D6" w:rsidRDefault="005742D6" w:rsidP="00517DAC">
            <w:pPr>
              <w:spacing w:line="360" w:lineRule="auto"/>
              <w:jc w:val="both"/>
              <w:rPr>
                <w:rFonts w:eastAsiaTheme="minorEastAsia"/>
                <w:lang w:val="en-GB"/>
              </w:rPr>
            </w:pPr>
            <w:proofErr w:type="spellStart"/>
            <w:r>
              <w:rPr>
                <w:rFonts w:eastAsiaTheme="minorEastAsia"/>
                <w:lang w:val="en-GB"/>
              </w:rPr>
              <w:t>ess_tail</w:t>
            </w:r>
            <w:proofErr w:type="spellEnd"/>
          </w:p>
        </w:tc>
      </w:tr>
      <w:tr w:rsidR="00373820" w14:paraId="3DCEB39E" w14:textId="3CE2EC6E" w:rsidTr="005742D6">
        <w:tc>
          <w:tcPr>
            <w:tcW w:w="743" w:type="dxa"/>
          </w:tcPr>
          <w:p w14:paraId="09F3EDB6" w14:textId="77777777" w:rsidR="005742D6" w:rsidRDefault="005742D6" w:rsidP="00517DAC">
            <w:pPr>
              <w:spacing w:line="360" w:lineRule="auto"/>
              <w:jc w:val="both"/>
              <w:rPr>
                <w:rFonts w:eastAsiaTheme="minorEastAsia"/>
                <w:lang w:val="en-GB"/>
              </w:rPr>
            </w:pPr>
            <w:r>
              <w:rPr>
                <w:rFonts w:eastAsiaTheme="minorEastAsia"/>
                <w:lang w:val="en-GB"/>
              </w:rPr>
              <w:t>Bias Posterior</w:t>
            </w:r>
          </w:p>
          <w:p w14:paraId="31C2975C" w14:textId="11389AFB" w:rsidR="005742D6" w:rsidRDefault="005742D6" w:rsidP="00517DAC">
            <w:pPr>
              <w:spacing w:line="360" w:lineRule="auto"/>
              <w:jc w:val="both"/>
              <w:rPr>
                <w:rFonts w:eastAsiaTheme="minorEastAsia"/>
                <w:lang w:val="en-GB"/>
              </w:rPr>
            </w:pPr>
            <w:r>
              <w:rPr>
                <w:rFonts w:eastAsiaTheme="minorEastAsia"/>
                <w:lang w:val="en-GB"/>
              </w:rPr>
              <w:t>Subject A</w:t>
            </w:r>
          </w:p>
        </w:tc>
        <w:tc>
          <w:tcPr>
            <w:tcW w:w="969" w:type="dxa"/>
          </w:tcPr>
          <w:p w14:paraId="4B1CF060" w14:textId="2A344187" w:rsidR="005742D6" w:rsidRDefault="005742D6" w:rsidP="00517DAC">
            <w:pPr>
              <w:spacing w:line="360" w:lineRule="auto"/>
              <w:jc w:val="both"/>
              <w:rPr>
                <w:rFonts w:eastAsiaTheme="minorEastAsia"/>
                <w:lang w:val="en-GB"/>
              </w:rPr>
            </w:pPr>
            <w:r>
              <w:rPr>
                <w:rFonts w:eastAsiaTheme="minorEastAsia"/>
                <w:lang w:val="en-GB"/>
              </w:rPr>
              <w:t>0.73</w:t>
            </w:r>
          </w:p>
        </w:tc>
        <w:tc>
          <w:tcPr>
            <w:tcW w:w="1093" w:type="dxa"/>
          </w:tcPr>
          <w:p w14:paraId="303E7B07" w14:textId="6C213705" w:rsidR="005742D6" w:rsidRDefault="005742D6" w:rsidP="00517DAC">
            <w:pPr>
              <w:spacing w:line="360" w:lineRule="auto"/>
              <w:jc w:val="both"/>
              <w:rPr>
                <w:rFonts w:eastAsiaTheme="minorEastAsia"/>
                <w:lang w:val="en-GB"/>
              </w:rPr>
            </w:pPr>
            <w:r>
              <w:rPr>
                <w:rFonts w:eastAsiaTheme="minorEastAsia"/>
                <w:lang w:val="en-GB"/>
              </w:rPr>
              <w:t>0.74</w:t>
            </w:r>
          </w:p>
        </w:tc>
        <w:tc>
          <w:tcPr>
            <w:tcW w:w="1220" w:type="dxa"/>
          </w:tcPr>
          <w:p w14:paraId="68028173" w14:textId="346D8735" w:rsidR="005742D6" w:rsidRDefault="005742D6" w:rsidP="00517DAC">
            <w:pPr>
              <w:spacing w:line="360" w:lineRule="auto"/>
              <w:jc w:val="both"/>
              <w:rPr>
                <w:rFonts w:eastAsiaTheme="minorEastAsia"/>
                <w:lang w:val="en-GB"/>
              </w:rPr>
            </w:pPr>
            <w:r>
              <w:rPr>
                <w:rFonts w:eastAsiaTheme="minorEastAsia"/>
                <w:lang w:val="en-GB"/>
              </w:rPr>
              <w:t>0.08</w:t>
            </w:r>
          </w:p>
        </w:tc>
        <w:tc>
          <w:tcPr>
            <w:tcW w:w="918" w:type="dxa"/>
          </w:tcPr>
          <w:p w14:paraId="432D04AD" w14:textId="67283B0B" w:rsidR="005742D6" w:rsidRDefault="005742D6" w:rsidP="00517DAC">
            <w:pPr>
              <w:spacing w:line="360" w:lineRule="auto"/>
              <w:jc w:val="both"/>
              <w:rPr>
                <w:rFonts w:eastAsiaTheme="minorEastAsia"/>
                <w:lang w:val="en-GB"/>
              </w:rPr>
            </w:pPr>
            <w:r>
              <w:rPr>
                <w:rFonts w:eastAsiaTheme="minorEastAsia"/>
                <w:lang w:val="en-GB"/>
              </w:rPr>
              <w:t>0.08</w:t>
            </w:r>
          </w:p>
        </w:tc>
        <w:tc>
          <w:tcPr>
            <w:tcW w:w="833" w:type="dxa"/>
          </w:tcPr>
          <w:p w14:paraId="311929E7" w14:textId="56BCCC24" w:rsidR="005742D6" w:rsidRDefault="005742D6" w:rsidP="00517DAC">
            <w:pPr>
              <w:spacing w:line="360" w:lineRule="auto"/>
              <w:jc w:val="both"/>
              <w:rPr>
                <w:rFonts w:eastAsiaTheme="minorEastAsia"/>
                <w:lang w:val="en-GB"/>
              </w:rPr>
            </w:pPr>
            <w:r>
              <w:rPr>
                <w:rFonts w:eastAsiaTheme="minorEastAsia"/>
                <w:lang w:val="en-GB"/>
              </w:rPr>
              <w:t>0.59</w:t>
            </w:r>
          </w:p>
        </w:tc>
        <w:tc>
          <w:tcPr>
            <w:tcW w:w="861" w:type="dxa"/>
          </w:tcPr>
          <w:p w14:paraId="2D696094" w14:textId="4FE83347" w:rsidR="005742D6" w:rsidRDefault="005742D6" w:rsidP="00517DAC">
            <w:pPr>
              <w:spacing w:line="360" w:lineRule="auto"/>
              <w:jc w:val="both"/>
              <w:rPr>
                <w:rFonts w:eastAsiaTheme="minorEastAsia"/>
                <w:lang w:val="en-GB"/>
              </w:rPr>
            </w:pPr>
            <w:r>
              <w:rPr>
                <w:rFonts w:eastAsiaTheme="minorEastAsia"/>
                <w:lang w:val="en-GB"/>
              </w:rPr>
              <w:t>0.85</w:t>
            </w:r>
          </w:p>
        </w:tc>
        <w:tc>
          <w:tcPr>
            <w:tcW w:w="982" w:type="dxa"/>
          </w:tcPr>
          <w:p w14:paraId="3EAAE98E" w14:textId="407ADD04" w:rsidR="005742D6" w:rsidRDefault="005742D6" w:rsidP="00517DAC">
            <w:pPr>
              <w:spacing w:line="360" w:lineRule="auto"/>
              <w:jc w:val="both"/>
              <w:rPr>
                <w:rFonts w:eastAsiaTheme="minorEastAsia"/>
                <w:lang w:val="en-GB"/>
              </w:rPr>
            </w:pPr>
            <w:r>
              <w:rPr>
                <w:rFonts w:eastAsiaTheme="minorEastAsia"/>
                <w:lang w:val="en-GB"/>
              </w:rPr>
              <w:t>1.0001</w:t>
            </w:r>
          </w:p>
        </w:tc>
        <w:tc>
          <w:tcPr>
            <w:tcW w:w="1060" w:type="dxa"/>
          </w:tcPr>
          <w:p w14:paraId="30906041" w14:textId="58762578" w:rsidR="005742D6" w:rsidRDefault="005742D6" w:rsidP="00517DAC">
            <w:pPr>
              <w:spacing w:line="360" w:lineRule="auto"/>
              <w:jc w:val="both"/>
              <w:rPr>
                <w:rFonts w:eastAsiaTheme="minorEastAsia"/>
                <w:lang w:val="en-GB"/>
              </w:rPr>
            </w:pPr>
            <w:r>
              <w:rPr>
                <w:rFonts w:eastAsiaTheme="minorEastAsia"/>
                <w:lang w:val="en-GB"/>
              </w:rPr>
              <w:t>6355</w:t>
            </w:r>
          </w:p>
        </w:tc>
        <w:tc>
          <w:tcPr>
            <w:tcW w:w="949" w:type="dxa"/>
          </w:tcPr>
          <w:p w14:paraId="68950309" w14:textId="63B18A17" w:rsidR="005742D6" w:rsidRDefault="005742D6" w:rsidP="00517DAC">
            <w:pPr>
              <w:spacing w:line="360" w:lineRule="auto"/>
              <w:jc w:val="both"/>
              <w:rPr>
                <w:rFonts w:eastAsiaTheme="minorEastAsia"/>
                <w:lang w:val="en-GB"/>
              </w:rPr>
            </w:pPr>
            <w:r>
              <w:rPr>
                <w:rFonts w:eastAsiaTheme="minorEastAsia"/>
                <w:lang w:val="en-GB"/>
              </w:rPr>
              <w:t>4325</w:t>
            </w:r>
          </w:p>
        </w:tc>
      </w:tr>
      <w:tr w:rsidR="005742D6" w14:paraId="1538FEC0" w14:textId="77777777" w:rsidTr="005742D6">
        <w:tc>
          <w:tcPr>
            <w:tcW w:w="743" w:type="dxa"/>
          </w:tcPr>
          <w:p w14:paraId="5DEA46E9" w14:textId="77777777" w:rsidR="005742D6" w:rsidRDefault="005742D6" w:rsidP="00517DAC">
            <w:pPr>
              <w:spacing w:line="360" w:lineRule="auto"/>
              <w:jc w:val="both"/>
              <w:rPr>
                <w:rFonts w:eastAsiaTheme="minorEastAsia"/>
                <w:lang w:val="en-GB"/>
              </w:rPr>
            </w:pPr>
            <w:r>
              <w:rPr>
                <w:rFonts w:eastAsiaTheme="minorEastAsia"/>
                <w:lang w:val="en-GB"/>
              </w:rPr>
              <w:t>Bias Posterior</w:t>
            </w:r>
          </w:p>
          <w:p w14:paraId="05EA10F9" w14:textId="615C38C4" w:rsidR="005742D6" w:rsidRDefault="005742D6" w:rsidP="00517DAC">
            <w:pPr>
              <w:spacing w:line="360" w:lineRule="auto"/>
              <w:jc w:val="both"/>
              <w:rPr>
                <w:rFonts w:eastAsiaTheme="minorEastAsia"/>
                <w:lang w:val="en-GB"/>
              </w:rPr>
            </w:pPr>
            <w:r>
              <w:rPr>
                <w:rFonts w:eastAsiaTheme="minorEastAsia"/>
                <w:lang w:val="en-GB"/>
              </w:rPr>
              <w:t xml:space="preserve">Subject </w:t>
            </w:r>
            <w:r>
              <w:rPr>
                <w:rFonts w:eastAsiaTheme="minorEastAsia"/>
                <w:lang w:val="en-GB"/>
              </w:rPr>
              <w:t>B</w:t>
            </w:r>
          </w:p>
        </w:tc>
        <w:tc>
          <w:tcPr>
            <w:tcW w:w="969" w:type="dxa"/>
          </w:tcPr>
          <w:p w14:paraId="7F99D86D" w14:textId="4FA07231" w:rsidR="005742D6" w:rsidRDefault="005742D6" w:rsidP="00517DAC">
            <w:pPr>
              <w:spacing w:line="360" w:lineRule="auto"/>
              <w:jc w:val="both"/>
              <w:rPr>
                <w:rFonts w:eastAsiaTheme="minorEastAsia"/>
                <w:lang w:val="en-GB"/>
              </w:rPr>
            </w:pPr>
            <w:r>
              <w:rPr>
                <w:rFonts w:eastAsiaTheme="minorEastAsia"/>
                <w:lang w:val="en-GB"/>
              </w:rPr>
              <w:t>0.83</w:t>
            </w:r>
          </w:p>
        </w:tc>
        <w:tc>
          <w:tcPr>
            <w:tcW w:w="1093" w:type="dxa"/>
          </w:tcPr>
          <w:p w14:paraId="4C10C1BC" w14:textId="4A264A17" w:rsidR="005742D6" w:rsidRDefault="005742D6" w:rsidP="00517DAC">
            <w:pPr>
              <w:spacing w:line="360" w:lineRule="auto"/>
              <w:jc w:val="both"/>
              <w:rPr>
                <w:rFonts w:eastAsiaTheme="minorEastAsia"/>
                <w:lang w:val="en-GB"/>
              </w:rPr>
            </w:pPr>
            <w:r>
              <w:rPr>
                <w:rFonts w:eastAsiaTheme="minorEastAsia"/>
                <w:lang w:val="en-GB"/>
              </w:rPr>
              <w:t>0.84</w:t>
            </w:r>
          </w:p>
        </w:tc>
        <w:tc>
          <w:tcPr>
            <w:tcW w:w="1220" w:type="dxa"/>
          </w:tcPr>
          <w:p w14:paraId="39E5381E" w14:textId="48C5A74C" w:rsidR="005742D6" w:rsidRDefault="005742D6" w:rsidP="00517DAC">
            <w:pPr>
              <w:spacing w:line="360" w:lineRule="auto"/>
              <w:jc w:val="both"/>
              <w:rPr>
                <w:rFonts w:eastAsiaTheme="minorEastAsia"/>
                <w:lang w:val="en-GB"/>
              </w:rPr>
            </w:pPr>
            <w:r>
              <w:rPr>
                <w:rFonts w:eastAsiaTheme="minorEastAsia"/>
                <w:lang w:val="en-GB"/>
              </w:rPr>
              <w:t>0.09</w:t>
            </w:r>
          </w:p>
        </w:tc>
        <w:tc>
          <w:tcPr>
            <w:tcW w:w="918" w:type="dxa"/>
          </w:tcPr>
          <w:p w14:paraId="29A6A32D" w14:textId="1B40AD12" w:rsidR="005742D6" w:rsidRDefault="005742D6" w:rsidP="00517DAC">
            <w:pPr>
              <w:spacing w:line="360" w:lineRule="auto"/>
              <w:jc w:val="both"/>
              <w:rPr>
                <w:rFonts w:eastAsiaTheme="minorEastAsia"/>
                <w:lang w:val="en-GB"/>
              </w:rPr>
            </w:pPr>
            <w:r>
              <w:rPr>
                <w:rFonts w:eastAsiaTheme="minorEastAsia"/>
                <w:lang w:val="en-GB"/>
              </w:rPr>
              <w:t>0.08</w:t>
            </w:r>
          </w:p>
        </w:tc>
        <w:tc>
          <w:tcPr>
            <w:tcW w:w="833" w:type="dxa"/>
          </w:tcPr>
          <w:p w14:paraId="78CECBBD" w14:textId="395C8E1D" w:rsidR="005742D6" w:rsidRDefault="005742D6" w:rsidP="00517DAC">
            <w:pPr>
              <w:spacing w:line="360" w:lineRule="auto"/>
              <w:jc w:val="both"/>
              <w:rPr>
                <w:rFonts w:eastAsiaTheme="minorEastAsia"/>
                <w:lang w:val="en-GB"/>
              </w:rPr>
            </w:pPr>
            <w:r>
              <w:rPr>
                <w:rFonts w:eastAsiaTheme="minorEastAsia"/>
                <w:lang w:val="en-GB"/>
              </w:rPr>
              <w:t>0.66</w:t>
            </w:r>
          </w:p>
        </w:tc>
        <w:tc>
          <w:tcPr>
            <w:tcW w:w="861" w:type="dxa"/>
          </w:tcPr>
          <w:p w14:paraId="306AFC0F" w14:textId="4F307005" w:rsidR="005742D6" w:rsidRDefault="005742D6" w:rsidP="00517DAC">
            <w:pPr>
              <w:spacing w:line="360" w:lineRule="auto"/>
              <w:jc w:val="both"/>
              <w:rPr>
                <w:rFonts w:eastAsiaTheme="minorEastAsia"/>
                <w:lang w:val="en-GB"/>
              </w:rPr>
            </w:pPr>
            <w:r>
              <w:rPr>
                <w:rFonts w:eastAsiaTheme="minorEastAsia"/>
                <w:lang w:val="en-GB"/>
              </w:rPr>
              <w:t>0.95</w:t>
            </w:r>
          </w:p>
        </w:tc>
        <w:tc>
          <w:tcPr>
            <w:tcW w:w="982" w:type="dxa"/>
          </w:tcPr>
          <w:p w14:paraId="1354A298" w14:textId="56391E29" w:rsidR="005742D6" w:rsidRDefault="005742D6" w:rsidP="00517DAC">
            <w:pPr>
              <w:spacing w:line="360" w:lineRule="auto"/>
              <w:jc w:val="both"/>
              <w:rPr>
                <w:rFonts w:eastAsiaTheme="minorEastAsia"/>
                <w:lang w:val="en-GB"/>
              </w:rPr>
            </w:pPr>
            <w:r>
              <w:rPr>
                <w:rFonts w:eastAsiaTheme="minorEastAsia"/>
                <w:lang w:val="en-GB"/>
              </w:rPr>
              <w:t>1.0004</w:t>
            </w:r>
          </w:p>
        </w:tc>
        <w:tc>
          <w:tcPr>
            <w:tcW w:w="1060" w:type="dxa"/>
          </w:tcPr>
          <w:p w14:paraId="30EE5E36" w14:textId="11A749A3" w:rsidR="005742D6" w:rsidRDefault="005742D6" w:rsidP="00517DAC">
            <w:pPr>
              <w:spacing w:line="360" w:lineRule="auto"/>
              <w:jc w:val="both"/>
              <w:rPr>
                <w:rFonts w:eastAsiaTheme="minorEastAsia"/>
                <w:lang w:val="en-GB"/>
              </w:rPr>
            </w:pPr>
            <w:r>
              <w:rPr>
                <w:rFonts w:eastAsiaTheme="minorEastAsia"/>
                <w:lang w:val="en-GB"/>
              </w:rPr>
              <w:t>6102</w:t>
            </w:r>
          </w:p>
        </w:tc>
        <w:tc>
          <w:tcPr>
            <w:tcW w:w="949" w:type="dxa"/>
          </w:tcPr>
          <w:p w14:paraId="43A111E9" w14:textId="0890AD51" w:rsidR="005742D6" w:rsidRDefault="005742D6" w:rsidP="00517DAC">
            <w:pPr>
              <w:keepNext/>
              <w:spacing w:line="360" w:lineRule="auto"/>
              <w:jc w:val="both"/>
              <w:rPr>
                <w:rFonts w:eastAsiaTheme="minorEastAsia"/>
                <w:lang w:val="en-GB"/>
              </w:rPr>
            </w:pPr>
            <w:r>
              <w:rPr>
                <w:rFonts w:eastAsiaTheme="minorEastAsia"/>
                <w:lang w:val="en-GB"/>
              </w:rPr>
              <w:t>4603</w:t>
            </w:r>
          </w:p>
        </w:tc>
      </w:tr>
    </w:tbl>
    <w:p w14:paraId="69095263" w14:textId="737833E1" w:rsidR="005742D6" w:rsidRDefault="005742D6" w:rsidP="00517DAC">
      <w:pPr>
        <w:pStyle w:val="Billedtekst"/>
        <w:spacing w:line="360" w:lineRule="auto"/>
        <w:jc w:val="both"/>
        <w:rPr>
          <w:lang w:val="en-US"/>
        </w:rPr>
      </w:pPr>
      <w:r w:rsidRPr="005742D6">
        <w:rPr>
          <w:lang w:val="en-US"/>
        </w:rPr>
        <w:t xml:space="preserve">Table </w:t>
      </w:r>
      <w:r>
        <w:fldChar w:fldCharType="begin"/>
      </w:r>
      <w:r w:rsidRPr="005742D6">
        <w:rPr>
          <w:lang w:val="en-US"/>
        </w:rPr>
        <w:instrText xml:space="preserve"> SEQ Table \* ARABIC </w:instrText>
      </w:r>
      <w:r>
        <w:fldChar w:fldCharType="separate"/>
      </w:r>
      <w:r w:rsidR="007B5854">
        <w:rPr>
          <w:noProof/>
          <w:lang w:val="en-US"/>
        </w:rPr>
        <w:t>2</w:t>
      </w:r>
      <w:r>
        <w:fldChar w:fldCharType="end"/>
      </w:r>
      <w:r w:rsidRPr="005742D6">
        <w:rPr>
          <w:lang w:val="en-US"/>
        </w:rPr>
        <w:t>, shows summary output for the two subjects for the bias-parameter.</w:t>
      </w:r>
    </w:p>
    <w:p w14:paraId="406E82F5" w14:textId="05FC3294" w:rsidR="009C6934" w:rsidRPr="009C6934" w:rsidRDefault="009C6934" w:rsidP="00517DAC">
      <w:pPr>
        <w:pStyle w:val="Listeafsnit"/>
        <w:numPr>
          <w:ilvl w:val="1"/>
          <w:numId w:val="1"/>
        </w:numPr>
        <w:spacing w:line="360" w:lineRule="auto"/>
        <w:jc w:val="both"/>
        <w:rPr>
          <w:lang w:val="en-US"/>
        </w:rPr>
      </w:pPr>
      <w:r w:rsidRPr="009C6934">
        <w:rPr>
          <w:lang w:val="en-US"/>
        </w:rPr>
        <w:t>Weighted Bayes Model</w:t>
      </w:r>
    </w:p>
    <w:p w14:paraId="1A8546DC" w14:textId="2DAA5C0D" w:rsidR="009C6934" w:rsidRDefault="009C6934" w:rsidP="00517DAC">
      <w:pPr>
        <w:spacing w:line="360" w:lineRule="auto"/>
        <w:jc w:val="both"/>
        <w:rPr>
          <w:lang w:val="en-US"/>
        </w:rPr>
      </w:pPr>
    </w:p>
    <w:p w14:paraId="7B9A19B0" w14:textId="687B0AD3" w:rsidR="009C6934" w:rsidRDefault="009C6934" w:rsidP="00517DAC">
      <w:pPr>
        <w:spacing w:line="360" w:lineRule="auto"/>
        <w:jc w:val="both"/>
        <w:rPr>
          <w:rFonts w:eastAsiaTheme="minorEastAsia"/>
          <w:lang w:val="en-GB"/>
        </w:rPr>
      </w:pPr>
      <w:r>
        <w:rPr>
          <w:lang w:val="en-US"/>
        </w:rPr>
        <w:lastRenderedPageBreak/>
        <w:t xml:space="preserve">The differences in the bias parameter values between the two subjects became considerably less obvious for the weighted bayes model compared to the simple bayes model. The mean </w:t>
      </w:r>
      <m:oMath>
        <m:r>
          <w:rPr>
            <w:rFonts w:ascii="Cambria Math" w:eastAsiaTheme="minorEastAsia" w:hAnsi="Cambria Math"/>
            <w:lang w:val="en-GB"/>
          </w:rPr>
          <m:t>β</m:t>
        </m:r>
      </m:oMath>
      <w:r>
        <w:rPr>
          <w:rFonts w:eastAsiaTheme="minorEastAsia"/>
          <w:lang w:val="en-GB"/>
        </w:rPr>
        <w:t>-val</w:t>
      </w:r>
      <w:proofErr w:type="spellStart"/>
      <w:r>
        <w:rPr>
          <w:rFonts w:eastAsiaTheme="minorEastAsia"/>
          <w:lang w:val="en-GB"/>
        </w:rPr>
        <w:t>ue</w:t>
      </w:r>
      <w:proofErr w:type="spellEnd"/>
      <w:r>
        <w:rPr>
          <w:rFonts w:eastAsiaTheme="minorEastAsia"/>
          <w:lang w:val="en-GB"/>
        </w:rPr>
        <w:t xml:space="preserve"> for subject A was 0.7, while it was 0.73 for subject B. Both </w:t>
      </w:r>
      <w:r w:rsidR="00AB0423">
        <w:rPr>
          <w:rFonts w:eastAsiaTheme="minorEastAsia"/>
          <w:lang w:val="en-GB"/>
        </w:rPr>
        <w:t>subjects</w:t>
      </w:r>
      <w:r>
        <w:rPr>
          <w:rFonts w:eastAsiaTheme="minorEastAsia"/>
          <w:lang w:val="en-GB"/>
        </w:rPr>
        <w:t>, however</w:t>
      </w:r>
      <w:r w:rsidR="00AB0423">
        <w:rPr>
          <w:rFonts w:eastAsiaTheme="minorEastAsia"/>
          <w:lang w:val="en-GB"/>
        </w:rPr>
        <w:t>,</w:t>
      </w:r>
      <w:r>
        <w:rPr>
          <w:rFonts w:eastAsiaTheme="minorEastAsia"/>
          <w:lang w:val="en-GB"/>
        </w:rPr>
        <w:t xml:space="preserve"> displayed a far greater bias towards skiing than the hypothesized naive mean of 0.5. </w:t>
      </w:r>
      <w:r w:rsidR="00AB0423">
        <w:rPr>
          <w:rFonts w:eastAsiaTheme="minorEastAsia"/>
          <w:lang w:val="en-GB"/>
        </w:rPr>
        <w:t xml:space="preserve">Subject A had a mean </w:t>
      </w:r>
      <m:oMath>
        <m:sSub>
          <m:sSubPr>
            <m:ctrlPr>
              <w:rPr>
                <w:rFonts w:ascii="Cambria Math" w:hAnsi="Cambria Math"/>
                <w:i/>
                <w:lang w:val="en-GB"/>
              </w:rPr>
            </m:ctrlPr>
          </m:sSubPr>
          <m:e>
            <m:r>
              <w:rPr>
                <w:rFonts w:ascii="Cambria Math" w:hAnsi="Cambria Math"/>
                <w:lang w:val="en-GB"/>
              </w:rPr>
              <m:t>ω</m:t>
            </m:r>
          </m:e>
          <m:sub>
            <m:r>
              <w:rPr>
                <w:rFonts w:ascii="Cambria Math" w:hAnsi="Cambria Math"/>
                <w:lang w:val="en-GB"/>
              </w:rPr>
              <m:t>1</m:t>
            </m:r>
          </m:sub>
        </m:sSub>
      </m:oMath>
      <w:r w:rsidR="00AB0423">
        <w:rPr>
          <w:rFonts w:eastAsiaTheme="minorEastAsia"/>
          <w:lang w:val="en-GB"/>
        </w:rPr>
        <w:t xml:space="preserve">-value of 0.59, while it was 0.6 for subject B. </w:t>
      </w:r>
      <w:r w:rsidR="00B365CB">
        <w:rPr>
          <w:rFonts w:eastAsiaTheme="minorEastAsia"/>
          <w:lang w:val="en-GB"/>
        </w:rPr>
        <w:t xml:space="preserve">The </w:t>
      </w:r>
      <m:oMath>
        <m:sSub>
          <m:sSubPr>
            <m:ctrlPr>
              <w:rPr>
                <w:rFonts w:ascii="Cambria Math" w:hAnsi="Cambria Math"/>
                <w:i/>
                <w:lang w:val="en-GB"/>
              </w:rPr>
            </m:ctrlPr>
          </m:sSubPr>
          <m:e>
            <m:r>
              <w:rPr>
                <w:rFonts w:ascii="Cambria Math" w:hAnsi="Cambria Math"/>
                <w:lang w:val="en-GB"/>
              </w:rPr>
              <m:t>ω</m:t>
            </m:r>
          </m:e>
          <m:sub>
            <m:r>
              <w:rPr>
                <w:rFonts w:ascii="Cambria Math" w:hAnsi="Cambria Math"/>
                <w:lang w:val="en-GB"/>
              </w:rPr>
              <m:t>2</m:t>
            </m:r>
          </m:sub>
        </m:sSub>
      </m:oMath>
      <w:r w:rsidR="00B365CB">
        <w:rPr>
          <w:rFonts w:eastAsiaTheme="minorEastAsia"/>
          <w:lang w:val="en-GB"/>
        </w:rPr>
        <w:t xml:space="preserve">-parameter was also quite alike for the two subjects with mean-values of 0.58 and 0.56 respectively. </w:t>
      </w:r>
    </w:p>
    <w:p w14:paraId="535B3936" w14:textId="77777777" w:rsidR="00B365CB" w:rsidRPr="009C6934" w:rsidRDefault="00B365CB" w:rsidP="00517DAC">
      <w:pPr>
        <w:spacing w:line="360" w:lineRule="auto"/>
        <w:jc w:val="both"/>
        <w:rPr>
          <w:lang w:val="en-US"/>
        </w:rPr>
      </w:pPr>
    </w:p>
    <w:p w14:paraId="49B1E4C3" w14:textId="77777777" w:rsidR="00DC15F1" w:rsidRDefault="00DC15F1" w:rsidP="00517DAC">
      <w:pPr>
        <w:keepNext/>
        <w:spacing w:line="360" w:lineRule="auto"/>
        <w:jc w:val="both"/>
      </w:pPr>
      <w:r w:rsidRPr="00DC15F1">
        <w:rPr>
          <w:lang w:val="en-US"/>
        </w:rPr>
        <w:drawing>
          <wp:inline distT="0" distB="0" distL="0" distR="0" wp14:anchorId="5B1F35D2" wp14:editId="63EC76F5">
            <wp:extent cx="6120130" cy="3413760"/>
            <wp:effectExtent l="0" t="0" r="1270" b="2540"/>
            <wp:docPr id="16" name="Billede 16" descr="Et billede, der indeholder tekst, diagram, linje/række, Parallel&#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Billede 16" descr="Et billede, der indeholder tekst, diagram, linje/række, Parallel&#10;&#10;Automatisk genereret beskrivelse"/>
                    <pic:cNvPicPr/>
                  </pic:nvPicPr>
                  <pic:blipFill>
                    <a:blip r:embed="rId13"/>
                    <a:stretch>
                      <a:fillRect/>
                    </a:stretch>
                  </pic:blipFill>
                  <pic:spPr>
                    <a:xfrm>
                      <a:off x="0" y="0"/>
                      <a:ext cx="6120130" cy="3413760"/>
                    </a:xfrm>
                    <a:prstGeom prst="rect">
                      <a:avLst/>
                    </a:prstGeom>
                  </pic:spPr>
                </pic:pic>
              </a:graphicData>
            </a:graphic>
          </wp:inline>
        </w:drawing>
      </w:r>
    </w:p>
    <w:p w14:paraId="77F11E77" w14:textId="6CCF82FD" w:rsidR="00DC15F1" w:rsidRPr="00DC15F1" w:rsidRDefault="00DC15F1" w:rsidP="00517DAC">
      <w:pPr>
        <w:pStyle w:val="Billedtekst"/>
        <w:spacing w:line="360" w:lineRule="auto"/>
        <w:jc w:val="both"/>
        <w:rPr>
          <w:lang w:val="en-US"/>
        </w:rPr>
      </w:pPr>
      <w:r w:rsidRPr="00DC15F1">
        <w:rPr>
          <w:lang w:val="en-US"/>
        </w:rPr>
        <w:t xml:space="preserve">Figure </w:t>
      </w:r>
      <w:r>
        <w:fldChar w:fldCharType="begin"/>
      </w:r>
      <w:r w:rsidRPr="00DC15F1">
        <w:rPr>
          <w:lang w:val="en-US"/>
        </w:rPr>
        <w:instrText xml:space="preserve"> SEQ Figure \* ARABIC </w:instrText>
      </w:r>
      <w:r>
        <w:fldChar w:fldCharType="separate"/>
      </w:r>
      <w:r w:rsidR="00DA5BC5">
        <w:rPr>
          <w:noProof/>
          <w:lang w:val="en-US"/>
        </w:rPr>
        <w:t>4</w:t>
      </w:r>
      <w:r>
        <w:fldChar w:fldCharType="end"/>
      </w:r>
      <w:r w:rsidRPr="00DC15F1">
        <w:rPr>
          <w:lang w:val="en-US"/>
        </w:rPr>
        <w:t xml:space="preserve">, </w:t>
      </w:r>
      <w:r w:rsidRPr="0021506E">
        <w:rPr>
          <w:lang w:val="en-US"/>
        </w:rPr>
        <w:t>shows densities for the priors and posteriors for the bias</w:t>
      </w:r>
      <w:r>
        <w:rPr>
          <w:lang w:val="en-US"/>
        </w:rPr>
        <w:t>, weight1, and weight2</w:t>
      </w:r>
      <w:r w:rsidRPr="0021506E">
        <w:rPr>
          <w:lang w:val="en-US"/>
        </w:rPr>
        <w:t xml:space="preserve"> parameter</w:t>
      </w:r>
      <w:r>
        <w:rPr>
          <w:lang w:val="en-US"/>
        </w:rPr>
        <w:t>s</w:t>
      </w:r>
      <w:r w:rsidRPr="0021506E">
        <w:rPr>
          <w:lang w:val="en-US"/>
        </w:rPr>
        <w:t xml:space="preserve"> in the simple bayes model. The pink distribution</w:t>
      </w:r>
      <w:r>
        <w:rPr>
          <w:lang w:val="en-US"/>
        </w:rPr>
        <w:t>s</w:t>
      </w:r>
      <w:r w:rsidRPr="0021506E">
        <w:rPr>
          <w:lang w:val="en-US"/>
        </w:rPr>
        <w:t xml:space="preserve"> </w:t>
      </w:r>
      <w:r>
        <w:rPr>
          <w:lang w:val="en-US"/>
        </w:rPr>
        <w:t>are</w:t>
      </w:r>
      <w:r w:rsidRPr="0021506E">
        <w:rPr>
          <w:lang w:val="en-US"/>
        </w:rPr>
        <w:t xml:space="preserve"> normally distributed around 0.5 and display the prior distributions. The blue distributions illustrate the posterior distributions for the estimated </w:t>
      </w:r>
      <w:r>
        <w:rPr>
          <w:lang w:val="en-US"/>
        </w:rPr>
        <w:t>posteriors for the bias parameter for the two subjects. The black, dashed lines show the naive hypothesized parameter values. The grey, dashed lines show the 95%</w:t>
      </w:r>
      <w:r>
        <w:rPr>
          <w:lang w:val="en-US"/>
        </w:rPr>
        <w:t xml:space="preserve"> credible intervals for the parameter values. </w:t>
      </w:r>
    </w:p>
    <w:p w14:paraId="43C2B06B" w14:textId="69FB90A2" w:rsidR="00DC15F1" w:rsidRDefault="00EB646C" w:rsidP="00517DAC">
      <w:pPr>
        <w:spacing w:line="360" w:lineRule="auto"/>
        <w:jc w:val="both"/>
        <w:rPr>
          <w:lang w:val="en-US"/>
        </w:rPr>
      </w:pPr>
      <w:r>
        <w:rPr>
          <w:lang w:val="en-US"/>
        </w:rPr>
        <w:t xml:space="preserve">Looking at figure x, it looks like the two subjects had similar parameter distributions. However, the pattern of subject B being more biased towards skiing that was seen in the simple bayes model is still somewhat visible in the weighted bayes model. The </w:t>
      </w:r>
      <w:proofErr w:type="gramStart"/>
      <w:r>
        <w:rPr>
          <w:lang w:val="en-US"/>
        </w:rPr>
        <w:t>tails</w:t>
      </w:r>
      <w:proofErr w:type="gramEnd"/>
      <w:r>
        <w:rPr>
          <w:lang w:val="en-US"/>
        </w:rPr>
        <w:t xml:space="preserve"> of the posterior distribution seems somewhat longer for subject B, indicating more fluctuation for this subjects bias value between decisions. </w:t>
      </w:r>
      <w:r w:rsidR="00702733">
        <w:rPr>
          <w:lang w:val="en-US"/>
        </w:rPr>
        <w:t>The</w:t>
      </w:r>
    </w:p>
    <w:p w14:paraId="7F547265" w14:textId="77777777" w:rsidR="00DC15F1" w:rsidRDefault="00DC15F1" w:rsidP="00517DAC">
      <w:pPr>
        <w:spacing w:line="360" w:lineRule="auto"/>
        <w:jc w:val="both"/>
        <w:rPr>
          <w:lang w:val="en-US"/>
        </w:rPr>
      </w:pPr>
    </w:p>
    <w:p w14:paraId="57C6E08B" w14:textId="03A11C20" w:rsidR="003662CA" w:rsidRDefault="003662CA" w:rsidP="00517DAC">
      <w:pPr>
        <w:spacing w:line="360" w:lineRule="auto"/>
        <w:jc w:val="both"/>
        <w:rPr>
          <w:lang w:val="en-US"/>
        </w:rPr>
      </w:pPr>
    </w:p>
    <w:p w14:paraId="56C0B31E" w14:textId="77777777" w:rsidR="003662CA" w:rsidRPr="003662CA" w:rsidRDefault="003662CA" w:rsidP="00517DAC">
      <w:pPr>
        <w:spacing w:line="360" w:lineRule="auto"/>
        <w:jc w:val="both"/>
        <w:rPr>
          <w:lang w:val="en-US"/>
        </w:rPr>
      </w:pPr>
    </w:p>
    <w:tbl>
      <w:tblPr>
        <w:tblStyle w:val="Tabel-Gitter"/>
        <w:tblW w:w="0" w:type="auto"/>
        <w:tblLook w:val="04A0" w:firstRow="1" w:lastRow="0" w:firstColumn="1" w:lastColumn="0" w:noHBand="0" w:noVBand="1"/>
      </w:tblPr>
      <w:tblGrid>
        <w:gridCol w:w="1111"/>
        <w:gridCol w:w="926"/>
        <w:gridCol w:w="1063"/>
        <w:gridCol w:w="1204"/>
        <w:gridCol w:w="870"/>
        <w:gridCol w:w="748"/>
        <w:gridCol w:w="798"/>
        <w:gridCol w:w="899"/>
        <w:gridCol w:w="1060"/>
        <w:gridCol w:w="949"/>
      </w:tblGrid>
      <w:tr w:rsidR="003662CA" w14:paraId="2170DE66" w14:textId="77777777" w:rsidTr="003662CA">
        <w:tc>
          <w:tcPr>
            <w:tcW w:w="1111" w:type="dxa"/>
          </w:tcPr>
          <w:p w14:paraId="3504410B" w14:textId="77777777" w:rsidR="003662CA" w:rsidRDefault="003662CA" w:rsidP="00517DAC">
            <w:pPr>
              <w:spacing w:line="360" w:lineRule="auto"/>
              <w:jc w:val="both"/>
              <w:rPr>
                <w:rFonts w:eastAsiaTheme="minorEastAsia"/>
                <w:lang w:val="en-GB"/>
              </w:rPr>
            </w:pPr>
          </w:p>
        </w:tc>
        <w:tc>
          <w:tcPr>
            <w:tcW w:w="926" w:type="dxa"/>
          </w:tcPr>
          <w:p w14:paraId="7F400468" w14:textId="77777777" w:rsidR="003662CA" w:rsidRDefault="003662CA" w:rsidP="00517DAC">
            <w:pPr>
              <w:spacing w:line="360" w:lineRule="auto"/>
              <w:jc w:val="both"/>
              <w:rPr>
                <w:rFonts w:eastAsiaTheme="minorEastAsia"/>
                <w:lang w:val="en-GB"/>
              </w:rPr>
            </w:pPr>
            <w:r>
              <w:rPr>
                <w:rFonts w:eastAsiaTheme="minorEastAsia"/>
                <w:lang w:val="en-GB"/>
              </w:rPr>
              <w:t>Mean</w:t>
            </w:r>
          </w:p>
        </w:tc>
        <w:tc>
          <w:tcPr>
            <w:tcW w:w="1063" w:type="dxa"/>
          </w:tcPr>
          <w:p w14:paraId="55F5F993" w14:textId="77777777" w:rsidR="003662CA" w:rsidRDefault="003662CA" w:rsidP="00517DAC">
            <w:pPr>
              <w:spacing w:line="360" w:lineRule="auto"/>
              <w:jc w:val="both"/>
              <w:rPr>
                <w:rFonts w:eastAsiaTheme="minorEastAsia"/>
                <w:lang w:val="en-GB"/>
              </w:rPr>
            </w:pPr>
            <w:r>
              <w:rPr>
                <w:rFonts w:eastAsiaTheme="minorEastAsia"/>
                <w:lang w:val="en-GB"/>
              </w:rPr>
              <w:t>Median</w:t>
            </w:r>
          </w:p>
        </w:tc>
        <w:tc>
          <w:tcPr>
            <w:tcW w:w="1204" w:type="dxa"/>
          </w:tcPr>
          <w:p w14:paraId="5874568A" w14:textId="77777777" w:rsidR="003662CA" w:rsidRDefault="003662CA" w:rsidP="00517DAC">
            <w:pPr>
              <w:spacing w:line="360" w:lineRule="auto"/>
              <w:jc w:val="both"/>
              <w:rPr>
                <w:rFonts w:eastAsiaTheme="minorEastAsia"/>
                <w:lang w:val="en-GB"/>
              </w:rPr>
            </w:pPr>
            <w:r>
              <w:rPr>
                <w:rFonts w:eastAsiaTheme="minorEastAsia"/>
                <w:lang w:val="en-GB"/>
              </w:rPr>
              <w:t>Standard Deviation</w:t>
            </w:r>
          </w:p>
        </w:tc>
        <w:tc>
          <w:tcPr>
            <w:tcW w:w="870" w:type="dxa"/>
          </w:tcPr>
          <w:p w14:paraId="0228D9AF" w14:textId="77777777" w:rsidR="003662CA" w:rsidRDefault="003662CA" w:rsidP="00517DAC">
            <w:pPr>
              <w:spacing w:line="360" w:lineRule="auto"/>
              <w:jc w:val="both"/>
              <w:rPr>
                <w:rFonts w:eastAsiaTheme="minorEastAsia"/>
                <w:lang w:val="en-GB"/>
              </w:rPr>
            </w:pPr>
            <w:r>
              <w:rPr>
                <w:rFonts w:eastAsiaTheme="minorEastAsia"/>
                <w:lang w:val="en-GB"/>
              </w:rPr>
              <w:t>MAD</w:t>
            </w:r>
          </w:p>
        </w:tc>
        <w:tc>
          <w:tcPr>
            <w:tcW w:w="748" w:type="dxa"/>
          </w:tcPr>
          <w:p w14:paraId="7433B11D" w14:textId="77777777" w:rsidR="003662CA" w:rsidRDefault="003662CA" w:rsidP="00517DAC">
            <w:pPr>
              <w:spacing w:line="360" w:lineRule="auto"/>
              <w:jc w:val="both"/>
              <w:rPr>
                <w:rFonts w:eastAsiaTheme="minorEastAsia"/>
                <w:lang w:val="en-GB"/>
              </w:rPr>
            </w:pPr>
            <w:r>
              <w:rPr>
                <w:rFonts w:eastAsiaTheme="minorEastAsia"/>
                <w:lang w:val="en-GB"/>
              </w:rPr>
              <w:t>q5</w:t>
            </w:r>
          </w:p>
        </w:tc>
        <w:tc>
          <w:tcPr>
            <w:tcW w:w="798" w:type="dxa"/>
          </w:tcPr>
          <w:p w14:paraId="7E1E9B9F" w14:textId="77777777" w:rsidR="003662CA" w:rsidRDefault="003662CA" w:rsidP="00517DAC">
            <w:pPr>
              <w:spacing w:line="360" w:lineRule="auto"/>
              <w:jc w:val="both"/>
              <w:rPr>
                <w:rFonts w:eastAsiaTheme="minorEastAsia"/>
                <w:lang w:val="en-GB"/>
              </w:rPr>
            </w:pPr>
            <w:r>
              <w:rPr>
                <w:rFonts w:eastAsiaTheme="minorEastAsia"/>
                <w:lang w:val="en-GB"/>
              </w:rPr>
              <w:t>q95</w:t>
            </w:r>
          </w:p>
        </w:tc>
        <w:tc>
          <w:tcPr>
            <w:tcW w:w="899" w:type="dxa"/>
          </w:tcPr>
          <w:p w14:paraId="77451DDE" w14:textId="77777777" w:rsidR="003662CA" w:rsidRDefault="003662CA" w:rsidP="00517DAC">
            <w:pPr>
              <w:spacing w:line="360" w:lineRule="auto"/>
              <w:jc w:val="both"/>
              <w:rPr>
                <w:rFonts w:eastAsiaTheme="minorEastAsia"/>
                <w:lang w:val="en-GB"/>
              </w:rPr>
            </w:pPr>
            <w:proofErr w:type="spellStart"/>
            <w:r>
              <w:rPr>
                <w:rFonts w:eastAsiaTheme="minorEastAsia"/>
                <w:lang w:val="en-GB"/>
              </w:rPr>
              <w:t>rhat</w:t>
            </w:r>
            <w:proofErr w:type="spellEnd"/>
          </w:p>
        </w:tc>
        <w:tc>
          <w:tcPr>
            <w:tcW w:w="1060" w:type="dxa"/>
          </w:tcPr>
          <w:p w14:paraId="3197B846" w14:textId="77777777" w:rsidR="003662CA" w:rsidRDefault="003662CA" w:rsidP="00517DAC">
            <w:pPr>
              <w:spacing w:line="360" w:lineRule="auto"/>
              <w:jc w:val="both"/>
              <w:rPr>
                <w:rFonts w:eastAsiaTheme="minorEastAsia"/>
                <w:lang w:val="en-GB"/>
              </w:rPr>
            </w:pPr>
            <w:proofErr w:type="spellStart"/>
            <w:r>
              <w:rPr>
                <w:rFonts w:eastAsiaTheme="minorEastAsia"/>
                <w:lang w:val="en-GB"/>
              </w:rPr>
              <w:t>ess_bulk</w:t>
            </w:r>
            <w:proofErr w:type="spellEnd"/>
          </w:p>
        </w:tc>
        <w:tc>
          <w:tcPr>
            <w:tcW w:w="949" w:type="dxa"/>
          </w:tcPr>
          <w:p w14:paraId="24851B31" w14:textId="77777777" w:rsidR="003662CA" w:rsidRDefault="003662CA" w:rsidP="00517DAC">
            <w:pPr>
              <w:spacing w:line="360" w:lineRule="auto"/>
              <w:jc w:val="both"/>
              <w:rPr>
                <w:rFonts w:eastAsiaTheme="minorEastAsia"/>
                <w:lang w:val="en-GB"/>
              </w:rPr>
            </w:pPr>
            <w:proofErr w:type="spellStart"/>
            <w:r>
              <w:rPr>
                <w:rFonts w:eastAsiaTheme="minorEastAsia"/>
                <w:lang w:val="en-GB"/>
              </w:rPr>
              <w:t>ess_tail</w:t>
            </w:r>
            <w:proofErr w:type="spellEnd"/>
          </w:p>
        </w:tc>
      </w:tr>
      <w:tr w:rsidR="003662CA" w14:paraId="06B02564" w14:textId="77777777" w:rsidTr="003662CA">
        <w:tc>
          <w:tcPr>
            <w:tcW w:w="1111" w:type="dxa"/>
          </w:tcPr>
          <w:p w14:paraId="0210C05B" w14:textId="77777777" w:rsidR="003662CA" w:rsidRDefault="003662CA" w:rsidP="00517DAC">
            <w:pPr>
              <w:spacing w:line="360" w:lineRule="auto"/>
              <w:jc w:val="both"/>
              <w:rPr>
                <w:rFonts w:eastAsiaTheme="minorEastAsia"/>
                <w:lang w:val="en-GB"/>
              </w:rPr>
            </w:pPr>
            <w:r>
              <w:rPr>
                <w:rFonts w:eastAsiaTheme="minorEastAsia"/>
                <w:lang w:val="en-GB"/>
              </w:rPr>
              <w:t>Bias Posterior</w:t>
            </w:r>
          </w:p>
          <w:p w14:paraId="57B0199B" w14:textId="77777777" w:rsidR="003662CA" w:rsidRDefault="003662CA" w:rsidP="00517DAC">
            <w:pPr>
              <w:spacing w:line="360" w:lineRule="auto"/>
              <w:jc w:val="both"/>
              <w:rPr>
                <w:rFonts w:eastAsiaTheme="minorEastAsia"/>
                <w:lang w:val="en-GB"/>
              </w:rPr>
            </w:pPr>
            <w:r>
              <w:rPr>
                <w:rFonts w:eastAsiaTheme="minorEastAsia"/>
                <w:lang w:val="en-GB"/>
              </w:rPr>
              <w:t>Subject A</w:t>
            </w:r>
          </w:p>
        </w:tc>
        <w:tc>
          <w:tcPr>
            <w:tcW w:w="926" w:type="dxa"/>
          </w:tcPr>
          <w:p w14:paraId="19D33225" w14:textId="5CBE463E" w:rsidR="003662CA" w:rsidRDefault="003662CA" w:rsidP="00517DAC">
            <w:pPr>
              <w:spacing w:line="360" w:lineRule="auto"/>
              <w:jc w:val="both"/>
              <w:rPr>
                <w:rFonts w:eastAsiaTheme="minorEastAsia"/>
                <w:lang w:val="en-GB"/>
              </w:rPr>
            </w:pPr>
            <w:r>
              <w:rPr>
                <w:rFonts w:eastAsiaTheme="minorEastAsia"/>
                <w:lang w:val="en-GB"/>
              </w:rPr>
              <w:t>0.7</w:t>
            </w:r>
          </w:p>
        </w:tc>
        <w:tc>
          <w:tcPr>
            <w:tcW w:w="1063" w:type="dxa"/>
          </w:tcPr>
          <w:p w14:paraId="56376FF6" w14:textId="10BDC853" w:rsidR="003662CA" w:rsidRDefault="003662CA" w:rsidP="00517DAC">
            <w:pPr>
              <w:spacing w:line="360" w:lineRule="auto"/>
              <w:jc w:val="both"/>
              <w:rPr>
                <w:rFonts w:eastAsiaTheme="minorEastAsia"/>
                <w:lang w:val="en-GB"/>
              </w:rPr>
            </w:pPr>
            <w:r>
              <w:rPr>
                <w:rFonts w:eastAsiaTheme="minorEastAsia"/>
                <w:lang w:val="en-GB"/>
              </w:rPr>
              <w:t>0.71</w:t>
            </w:r>
          </w:p>
        </w:tc>
        <w:tc>
          <w:tcPr>
            <w:tcW w:w="1204" w:type="dxa"/>
          </w:tcPr>
          <w:p w14:paraId="27CF04E3" w14:textId="705B8DED" w:rsidR="003662CA" w:rsidRDefault="003662CA" w:rsidP="00517DAC">
            <w:pPr>
              <w:spacing w:line="360" w:lineRule="auto"/>
              <w:jc w:val="both"/>
              <w:rPr>
                <w:rFonts w:eastAsiaTheme="minorEastAsia"/>
                <w:lang w:val="en-GB"/>
              </w:rPr>
            </w:pPr>
            <w:r>
              <w:rPr>
                <w:rFonts w:eastAsiaTheme="minorEastAsia"/>
                <w:lang w:val="en-GB"/>
              </w:rPr>
              <w:t>0.07</w:t>
            </w:r>
          </w:p>
        </w:tc>
        <w:tc>
          <w:tcPr>
            <w:tcW w:w="870" w:type="dxa"/>
          </w:tcPr>
          <w:p w14:paraId="4BFB4E1C" w14:textId="2E194A81" w:rsidR="003662CA" w:rsidRDefault="003662CA" w:rsidP="00517DAC">
            <w:pPr>
              <w:spacing w:line="360" w:lineRule="auto"/>
              <w:jc w:val="both"/>
              <w:rPr>
                <w:rFonts w:eastAsiaTheme="minorEastAsia"/>
                <w:lang w:val="en-GB"/>
              </w:rPr>
            </w:pPr>
            <w:r>
              <w:rPr>
                <w:rFonts w:eastAsiaTheme="minorEastAsia"/>
                <w:lang w:val="en-GB"/>
              </w:rPr>
              <w:t>0.07</w:t>
            </w:r>
          </w:p>
        </w:tc>
        <w:tc>
          <w:tcPr>
            <w:tcW w:w="748" w:type="dxa"/>
          </w:tcPr>
          <w:p w14:paraId="02F05341" w14:textId="60ADEE3B" w:rsidR="003662CA" w:rsidRDefault="003662CA" w:rsidP="00517DAC">
            <w:pPr>
              <w:spacing w:line="360" w:lineRule="auto"/>
              <w:jc w:val="both"/>
              <w:rPr>
                <w:rFonts w:eastAsiaTheme="minorEastAsia"/>
                <w:lang w:val="en-GB"/>
              </w:rPr>
            </w:pPr>
            <w:r>
              <w:rPr>
                <w:rFonts w:eastAsiaTheme="minorEastAsia"/>
                <w:lang w:val="en-GB"/>
              </w:rPr>
              <w:t>0.57</w:t>
            </w:r>
          </w:p>
        </w:tc>
        <w:tc>
          <w:tcPr>
            <w:tcW w:w="798" w:type="dxa"/>
          </w:tcPr>
          <w:p w14:paraId="58B6983D" w14:textId="6ABCF0C7" w:rsidR="003662CA" w:rsidRDefault="003662CA" w:rsidP="00517DAC">
            <w:pPr>
              <w:spacing w:line="360" w:lineRule="auto"/>
              <w:jc w:val="both"/>
              <w:rPr>
                <w:rFonts w:eastAsiaTheme="minorEastAsia"/>
                <w:lang w:val="en-GB"/>
              </w:rPr>
            </w:pPr>
            <w:r>
              <w:rPr>
                <w:rFonts w:eastAsiaTheme="minorEastAsia"/>
                <w:lang w:val="en-GB"/>
              </w:rPr>
              <w:t>0.82</w:t>
            </w:r>
          </w:p>
        </w:tc>
        <w:tc>
          <w:tcPr>
            <w:tcW w:w="899" w:type="dxa"/>
          </w:tcPr>
          <w:p w14:paraId="6FFB3BC5" w14:textId="51D5F26B" w:rsidR="003662CA" w:rsidRDefault="003662CA" w:rsidP="00517DAC">
            <w:pPr>
              <w:spacing w:line="360" w:lineRule="auto"/>
              <w:jc w:val="both"/>
              <w:rPr>
                <w:rFonts w:eastAsiaTheme="minorEastAsia"/>
                <w:lang w:val="en-GB"/>
              </w:rPr>
            </w:pPr>
            <w:r>
              <w:rPr>
                <w:rFonts w:eastAsiaTheme="minorEastAsia"/>
                <w:lang w:val="en-GB"/>
              </w:rPr>
              <w:t>1.001</w:t>
            </w:r>
          </w:p>
        </w:tc>
        <w:tc>
          <w:tcPr>
            <w:tcW w:w="1060" w:type="dxa"/>
          </w:tcPr>
          <w:p w14:paraId="1430DCB8" w14:textId="7F347A9E" w:rsidR="003662CA" w:rsidRDefault="003662CA" w:rsidP="00517DAC">
            <w:pPr>
              <w:spacing w:line="360" w:lineRule="auto"/>
              <w:jc w:val="both"/>
              <w:rPr>
                <w:rFonts w:eastAsiaTheme="minorEastAsia"/>
                <w:lang w:val="en-GB"/>
              </w:rPr>
            </w:pPr>
            <w:r>
              <w:rPr>
                <w:rFonts w:eastAsiaTheme="minorEastAsia"/>
                <w:lang w:val="en-GB"/>
              </w:rPr>
              <w:t>6749</w:t>
            </w:r>
          </w:p>
        </w:tc>
        <w:tc>
          <w:tcPr>
            <w:tcW w:w="949" w:type="dxa"/>
          </w:tcPr>
          <w:p w14:paraId="319044E7" w14:textId="622C8F44" w:rsidR="003662CA" w:rsidRDefault="003662CA" w:rsidP="00517DAC">
            <w:pPr>
              <w:spacing w:line="360" w:lineRule="auto"/>
              <w:jc w:val="both"/>
              <w:rPr>
                <w:rFonts w:eastAsiaTheme="minorEastAsia"/>
                <w:lang w:val="en-GB"/>
              </w:rPr>
            </w:pPr>
            <w:r>
              <w:rPr>
                <w:rFonts w:eastAsiaTheme="minorEastAsia"/>
                <w:lang w:val="en-GB"/>
              </w:rPr>
              <w:t>5257</w:t>
            </w:r>
          </w:p>
        </w:tc>
      </w:tr>
      <w:tr w:rsidR="003662CA" w14:paraId="6AE9BF53" w14:textId="77777777" w:rsidTr="003662CA">
        <w:tc>
          <w:tcPr>
            <w:tcW w:w="1111" w:type="dxa"/>
          </w:tcPr>
          <w:p w14:paraId="2E972E24" w14:textId="77777777" w:rsidR="003662CA" w:rsidRDefault="003662CA" w:rsidP="00517DAC">
            <w:pPr>
              <w:spacing w:line="360" w:lineRule="auto"/>
              <w:jc w:val="both"/>
              <w:rPr>
                <w:rFonts w:eastAsiaTheme="minorEastAsia"/>
                <w:lang w:val="en-GB"/>
              </w:rPr>
            </w:pPr>
            <w:r>
              <w:rPr>
                <w:rFonts w:eastAsiaTheme="minorEastAsia"/>
                <w:lang w:val="en-GB"/>
              </w:rPr>
              <w:t>Bias Posterior</w:t>
            </w:r>
          </w:p>
          <w:p w14:paraId="78D1F97C" w14:textId="77777777" w:rsidR="003662CA" w:rsidRDefault="003662CA" w:rsidP="00517DAC">
            <w:pPr>
              <w:spacing w:line="360" w:lineRule="auto"/>
              <w:jc w:val="both"/>
              <w:rPr>
                <w:rFonts w:eastAsiaTheme="minorEastAsia"/>
                <w:lang w:val="en-GB"/>
              </w:rPr>
            </w:pPr>
            <w:r>
              <w:rPr>
                <w:rFonts w:eastAsiaTheme="minorEastAsia"/>
                <w:lang w:val="en-GB"/>
              </w:rPr>
              <w:t>Subject B</w:t>
            </w:r>
          </w:p>
        </w:tc>
        <w:tc>
          <w:tcPr>
            <w:tcW w:w="926" w:type="dxa"/>
          </w:tcPr>
          <w:p w14:paraId="2A5D0528" w14:textId="4CD063DB" w:rsidR="003662CA" w:rsidRDefault="003662CA" w:rsidP="00517DAC">
            <w:pPr>
              <w:spacing w:line="360" w:lineRule="auto"/>
              <w:jc w:val="both"/>
              <w:rPr>
                <w:rFonts w:eastAsiaTheme="minorEastAsia"/>
                <w:lang w:val="en-GB"/>
              </w:rPr>
            </w:pPr>
            <w:r>
              <w:rPr>
                <w:rFonts w:eastAsiaTheme="minorEastAsia"/>
                <w:lang w:val="en-GB"/>
              </w:rPr>
              <w:t>0.73</w:t>
            </w:r>
          </w:p>
        </w:tc>
        <w:tc>
          <w:tcPr>
            <w:tcW w:w="1063" w:type="dxa"/>
          </w:tcPr>
          <w:p w14:paraId="4D9B93CA" w14:textId="1160C731" w:rsidR="003662CA" w:rsidRDefault="003662CA" w:rsidP="00517DAC">
            <w:pPr>
              <w:spacing w:line="360" w:lineRule="auto"/>
              <w:jc w:val="both"/>
              <w:rPr>
                <w:rFonts w:eastAsiaTheme="minorEastAsia"/>
                <w:lang w:val="en-GB"/>
              </w:rPr>
            </w:pPr>
            <w:r>
              <w:rPr>
                <w:rFonts w:eastAsiaTheme="minorEastAsia"/>
                <w:lang w:val="en-GB"/>
              </w:rPr>
              <w:t>0.74</w:t>
            </w:r>
          </w:p>
        </w:tc>
        <w:tc>
          <w:tcPr>
            <w:tcW w:w="1204" w:type="dxa"/>
          </w:tcPr>
          <w:p w14:paraId="6481986D" w14:textId="62919765" w:rsidR="003662CA" w:rsidRDefault="003662CA" w:rsidP="00517DAC">
            <w:pPr>
              <w:spacing w:line="360" w:lineRule="auto"/>
              <w:jc w:val="both"/>
              <w:rPr>
                <w:rFonts w:eastAsiaTheme="minorEastAsia"/>
                <w:lang w:val="en-GB"/>
              </w:rPr>
            </w:pPr>
            <w:r>
              <w:rPr>
                <w:rFonts w:eastAsiaTheme="minorEastAsia"/>
                <w:lang w:val="en-GB"/>
              </w:rPr>
              <w:t>0.1</w:t>
            </w:r>
          </w:p>
        </w:tc>
        <w:tc>
          <w:tcPr>
            <w:tcW w:w="870" w:type="dxa"/>
          </w:tcPr>
          <w:p w14:paraId="5AC18AF4" w14:textId="1E3EE54A" w:rsidR="003662CA" w:rsidRDefault="003662CA" w:rsidP="00517DAC">
            <w:pPr>
              <w:spacing w:line="360" w:lineRule="auto"/>
              <w:jc w:val="both"/>
              <w:rPr>
                <w:rFonts w:eastAsiaTheme="minorEastAsia"/>
                <w:lang w:val="en-GB"/>
              </w:rPr>
            </w:pPr>
            <w:r>
              <w:rPr>
                <w:rFonts w:eastAsiaTheme="minorEastAsia"/>
                <w:lang w:val="en-GB"/>
              </w:rPr>
              <w:t>0.1</w:t>
            </w:r>
          </w:p>
        </w:tc>
        <w:tc>
          <w:tcPr>
            <w:tcW w:w="748" w:type="dxa"/>
          </w:tcPr>
          <w:p w14:paraId="4DFC880F" w14:textId="01D8604F" w:rsidR="003662CA" w:rsidRDefault="003662CA" w:rsidP="00517DAC">
            <w:pPr>
              <w:spacing w:line="360" w:lineRule="auto"/>
              <w:jc w:val="both"/>
              <w:rPr>
                <w:rFonts w:eastAsiaTheme="minorEastAsia"/>
                <w:lang w:val="en-GB"/>
              </w:rPr>
            </w:pPr>
            <w:r>
              <w:rPr>
                <w:rFonts w:eastAsiaTheme="minorEastAsia"/>
                <w:lang w:val="en-GB"/>
              </w:rPr>
              <w:t>0.55</w:t>
            </w:r>
          </w:p>
        </w:tc>
        <w:tc>
          <w:tcPr>
            <w:tcW w:w="798" w:type="dxa"/>
          </w:tcPr>
          <w:p w14:paraId="6BFC83FC" w14:textId="47EB3952" w:rsidR="003662CA" w:rsidRDefault="003662CA" w:rsidP="00517DAC">
            <w:pPr>
              <w:spacing w:line="360" w:lineRule="auto"/>
              <w:jc w:val="both"/>
              <w:rPr>
                <w:rFonts w:eastAsiaTheme="minorEastAsia"/>
                <w:lang w:val="en-GB"/>
              </w:rPr>
            </w:pPr>
            <w:r>
              <w:rPr>
                <w:rFonts w:eastAsiaTheme="minorEastAsia"/>
                <w:lang w:val="en-GB"/>
              </w:rPr>
              <w:t>0.88</w:t>
            </w:r>
          </w:p>
        </w:tc>
        <w:tc>
          <w:tcPr>
            <w:tcW w:w="899" w:type="dxa"/>
          </w:tcPr>
          <w:p w14:paraId="516040E6" w14:textId="361C9FA2" w:rsidR="003662CA" w:rsidRDefault="003662CA" w:rsidP="00517DAC">
            <w:pPr>
              <w:spacing w:line="360" w:lineRule="auto"/>
              <w:jc w:val="both"/>
              <w:rPr>
                <w:rFonts w:eastAsiaTheme="minorEastAsia"/>
                <w:lang w:val="en-GB"/>
              </w:rPr>
            </w:pPr>
            <w:r>
              <w:rPr>
                <w:rFonts w:eastAsiaTheme="minorEastAsia"/>
                <w:lang w:val="en-GB"/>
              </w:rPr>
              <w:t>1.001</w:t>
            </w:r>
          </w:p>
        </w:tc>
        <w:tc>
          <w:tcPr>
            <w:tcW w:w="1060" w:type="dxa"/>
          </w:tcPr>
          <w:p w14:paraId="74A69630" w14:textId="3D732F04" w:rsidR="003662CA" w:rsidRDefault="003662CA" w:rsidP="00517DAC">
            <w:pPr>
              <w:spacing w:line="360" w:lineRule="auto"/>
              <w:jc w:val="both"/>
              <w:rPr>
                <w:rFonts w:eastAsiaTheme="minorEastAsia"/>
                <w:lang w:val="en-GB"/>
              </w:rPr>
            </w:pPr>
            <w:r>
              <w:rPr>
                <w:rFonts w:eastAsiaTheme="minorEastAsia"/>
                <w:lang w:val="en-GB"/>
              </w:rPr>
              <w:t>6621</w:t>
            </w:r>
          </w:p>
        </w:tc>
        <w:tc>
          <w:tcPr>
            <w:tcW w:w="949" w:type="dxa"/>
          </w:tcPr>
          <w:p w14:paraId="35DC9916" w14:textId="69E00DBC" w:rsidR="003662CA" w:rsidRDefault="003662CA" w:rsidP="00517DAC">
            <w:pPr>
              <w:keepNext/>
              <w:spacing w:line="360" w:lineRule="auto"/>
              <w:jc w:val="both"/>
              <w:rPr>
                <w:rFonts w:eastAsiaTheme="minorEastAsia"/>
                <w:lang w:val="en-GB"/>
              </w:rPr>
            </w:pPr>
            <w:r>
              <w:rPr>
                <w:rFonts w:eastAsiaTheme="minorEastAsia"/>
                <w:lang w:val="en-GB"/>
              </w:rPr>
              <w:t>5496</w:t>
            </w:r>
          </w:p>
        </w:tc>
      </w:tr>
      <w:tr w:rsidR="003662CA" w14:paraId="54EE386C" w14:textId="77777777" w:rsidTr="003662CA">
        <w:tc>
          <w:tcPr>
            <w:tcW w:w="1111" w:type="dxa"/>
          </w:tcPr>
          <w:p w14:paraId="671F6167" w14:textId="7C3D64F3" w:rsidR="003662CA" w:rsidRDefault="003662CA" w:rsidP="00517DAC">
            <w:pPr>
              <w:spacing w:line="360" w:lineRule="auto"/>
              <w:jc w:val="both"/>
              <w:rPr>
                <w:rFonts w:eastAsiaTheme="minorEastAsia"/>
                <w:lang w:val="en-GB"/>
              </w:rPr>
            </w:pPr>
            <w:r>
              <w:rPr>
                <w:rFonts w:eastAsiaTheme="minorEastAsia"/>
                <w:lang w:val="en-GB"/>
              </w:rPr>
              <w:t>Weight1</w:t>
            </w:r>
            <w:r>
              <w:rPr>
                <w:rFonts w:eastAsiaTheme="minorEastAsia"/>
                <w:lang w:val="en-GB"/>
              </w:rPr>
              <w:t xml:space="preserve"> Posterior</w:t>
            </w:r>
          </w:p>
          <w:p w14:paraId="70796503" w14:textId="39E88F06" w:rsidR="003662CA" w:rsidRDefault="003662CA" w:rsidP="00517DAC">
            <w:pPr>
              <w:spacing w:line="360" w:lineRule="auto"/>
              <w:jc w:val="both"/>
              <w:rPr>
                <w:rFonts w:eastAsiaTheme="minorEastAsia"/>
                <w:lang w:val="en-GB"/>
              </w:rPr>
            </w:pPr>
            <w:r>
              <w:rPr>
                <w:rFonts w:eastAsiaTheme="minorEastAsia"/>
                <w:lang w:val="en-GB"/>
              </w:rPr>
              <w:t>Subject A</w:t>
            </w:r>
          </w:p>
        </w:tc>
        <w:tc>
          <w:tcPr>
            <w:tcW w:w="926" w:type="dxa"/>
          </w:tcPr>
          <w:p w14:paraId="7C250EA2" w14:textId="195637F7" w:rsidR="003662CA" w:rsidRDefault="003662CA" w:rsidP="00517DAC">
            <w:pPr>
              <w:spacing w:line="360" w:lineRule="auto"/>
              <w:jc w:val="both"/>
              <w:rPr>
                <w:rFonts w:eastAsiaTheme="minorEastAsia"/>
                <w:lang w:val="en-GB"/>
              </w:rPr>
            </w:pPr>
            <w:r>
              <w:rPr>
                <w:rFonts w:eastAsiaTheme="minorEastAsia"/>
                <w:lang w:val="en-GB"/>
              </w:rPr>
              <w:t>0.59</w:t>
            </w:r>
          </w:p>
        </w:tc>
        <w:tc>
          <w:tcPr>
            <w:tcW w:w="1063" w:type="dxa"/>
          </w:tcPr>
          <w:p w14:paraId="34AF6872" w14:textId="7A1E9F93" w:rsidR="003662CA" w:rsidRDefault="003662CA" w:rsidP="00517DAC">
            <w:pPr>
              <w:spacing w:line="360" w:lineRule="auto"/>
              <w:jc w:val="both"/>
              <w:rPr>
                <w:rFonts w:eastAsiaTheme="minorEastAsia"/>
                <w:lang w:val="en-GB"/>
              </w:rPr>
            </w:pPr>
            <w:r>
              <w:rPr>
                <w:rFonts w:eastAsiaTheme="minorEastAsia"/>
                <w:lang w:val="en-GB"/>
              </w:rPr>
              <w:t>0.59</w:t>
            </w:r>
          </w:p>
        </w:tc>
        <w:tc>
          <w:tcPr>
            <w:tcW w:w="1204" w:type="dxa"/>
          </w:tcPr>
          <w:p w14:paraId="4846A02D" w14:textId="51EAE65A" w:rsidR="003662CA" w:rsidRDefault="003662CA" w:rsidP="00517DAC">
            <w:pPr>
              <w:spacing w:line="360" w:lineRule="auto"/>
              <w:jc w:val="both"/>
              <w:rPr>
                <w:rFonts w:eastAsiaTheme="minorEastAsia"/>
                <w:lang w:val="en-GB"/>
              </w:rPr>
            </w:pPr>
            <w:r>
              <w:rPr>
                <w:rFonts w:eastAsiaTheme="minorEastAsia"/>
                <w:lang w:val="en-GB"/>
              </w:rPr>
              <w:t>0.04</w:t>
            </w:r>
          </w:p>
        </w:tc>
        <w:tc>
          <w:tcPr>
            <w:tcW w:w="870" w:type="dxa"/>
          </w:tcPr>
          <w:p w14:paraId="587BB21E" w14:textId="517AD9E3" w:rsidR="003662CA" w:rsidRDefault="003662CA" w:rsidP="00517DAC">
            <w:pPr>
              <w:spacing w:line="360" w:lineRule="auto"/>
              <w:jc w:val="both"/>
              <w:rPr>
                <w:rFonts w:eastAsiaTheme="minorEastAsia"/>
                <w:lang w:val="en-GB"/>
              </w:rPr>
            </w:pPr>
            <w:r>
              <w:rPr>
                <w:rFonts w:eastAsiaTheme="minorEastAsia"/>
                <w:lang w:val="en-GB"/>
              </w:rPr>
              <w:t>0.04</w:t>
            </w:r>
          </w:p>
        </w:tc>
        <w:tc>
          <w:tcPr>
            <w:tcW w:w="748" w:type="dxa"/>
          </w:tcPr>
          <w:p w14:paraId="1C6D0596" w14:textId="29D21698" w:rsidR="003662CA" w:rsidRDefault="003662CA" w:rsidP="00517DAC">
            <w:pPr>
              <w:spacing w:line="360" w:lineRule="auto"/>
              <w:jc w:val="both"/>
              <w:rPr>
                <w:rFonts w:eastAsiaTheme="minorEastAsia"/>
                <w:lang w:val="en-GB"/>
              </w:rPr>
            </w:pPr>
            <w:r>
              <w:rPr>
                <w:rFonts w:eastAsiaTheme="minorEastAsia"/>
                <w:lang w:val="en-GB"/>
              </w:rPr>
              <w:t>0.54</w:t>
            </w:r>
          </w:p>
        </w:tc>
        <w:tc>
          <w:tcPr>
            <w:tcW w:w="798" w:type="dxa"/>
          </w:tcPr>
          <w:p w14:paraId="1D7C196C" w14:textId="0BD56E7E" w:rsidR="003662CA" w:rsidRDefault="003662CA" w:rsidP="00517DAC">
            <w:pPr>
              <w:spacing w:line="360" w:lineRule="auto"/>
              <w:jc w:val="both"/>
              <w:rPr>
                <w:rFonts w:eastAsiaTheme="minorEastAsia"/>
                <w:lang w:val="en-GB"/>
              </w:rPr>
            </w:pPr>
            <w:r>
              <w:rPr>
                <w:rFonts w:eastAsiaTheme="minorEastAsia"/>
                <w:lang w:val="en-GB"/>
              </w:rPr>
              <w:t>0.66</w:t>
            </w:r>
          </w:p>
        </w:tc>
        <w:tc>
          <w:tcPr>
            <w:tcW w:w="899" w:type="dxa"/>
          </w:tcPr>
          <w:p w14:paraId="3CE7F41D" w14:textId="7E5F4E0C" w:rsidR="003662CA" w:rsidRDefault="003662CA" w:rsidP="00517DAC">
            <w:pPr>
              <w:spacing w:line="360" w:lineRule="auto"/>
              <w:jc w:val="both"/>
              <w:rPr>
                <w:rFonts w:eastAsiaTheme="minorEastAsia"/>
                <w:lang w:val="en-GB"/>
              </w:rPr>
            </w:pPr>
            <w:r>
              <w:rPr>
                <w:rFonts w:eastAsiaTheme="minorEastAsia"/>
                <w:lang w:val="en-GB"/>
              </w:rPr>
              <w:t>1.0005</w:t>
            </w:r>
          </w:p>
        </w:tc>
        <w:tc>
          <w:tcPr>
            <w:tcW w:w="1060" w:type="dxa"/>
          </w:tcPr>
          <w:p w14:paraId="298CD900" w14:textId="2170F80A" w:rsidR="003662CA" w:rsidRDefault="003662CA" w:rsidP="00517DAC">
            <w:pPr>
              <w:spacing w:line="360" w:lineRule="auto"/>
              <w:jc w:val="both"/>
              <w:rPr>
                <w:rFonts w:eastAsiaTheme="minorEastAsia"/>
                <w:lang w:val="en-GB"/>
              </w:rPr>
            </w:pPr>
            <w:r>
              <w:rPr>
                <w:rFonts w:eastAsiaTheme="minorEastAsia"/>
                <w:lang w:val="en-GB"/>
              </w:rPr>
              <w:t>4421</w:t>
            </w:r>
          </w:p>
        </w:tc>
        <w:tc>
          <w:tcPr>
            <w:tcW w:w="949" w:type="dxa"/>
          </w:tcPr>
          <w:p w14:paraId="1B6D8E06" w14:textId="5725D59E" w:rsidR="003662CA" w:rsidRDefault="003662CA" w:rsidP="00517DAC">
            <w:pPr>
              <w:keepNext/>
              <w:spacing w:line="360" w:lineRule="auto"/>
              <w:jc w:val="both"/>
              <w:rPr>
                <w:rFonts w:eastAsiaTheme="minorEastAsia"/>
                <w:lang w:val="en-GB"/>
              </w:rPr>
            </w:pPr>
            <w:r>
              <w:rPr>
                <w:rFonts w:eastAsiaTheme="minorEastAsia"/>
                <w:lang w:val="en-GB"/>
              </w:rPr>
              <w:t>2473</w:t>
            </w:r>
          </w:p>
        </w:tc>
      </w:tr>
      <w:tr w:rsidR="003662CA" w14:paraId="4E3A5E68" w14:textId="77777777" w:rsidTr="003662CA">
        <w:tc>
          <w:tcPr>
            <w:tcW w:w="1111" w:type="dxa"/>
          </w:tcPr>
          <w:p w14:paraId="22E632D3" w14:textId="7F16B0DF" w:rsidR="003662CA" w:rsidRDefault="003662CA" w:rsidP="00517DAC">
            <w:pPr>
              <w:spacing w:line="360" w:lineRule="auto"/>
              <w:jc w:val="both"/>
              <w:rPr>
                <w:rFonts w:eastAsiaTheme="minorEastAsia"/>
                <w:lang w:val="en-GB"/>
              </w:rPr>
            </w:pPr>
            <w:r>
              <w:rPr>
                <w:rFonts w:eastAsiaTheme="minorEastAsia"/>
                <w:lang w:val="en-GB"/>
              </w:rPr>
              <w:t>Weight 1</w:t>
            </w:r>
            <w:r>
              <w:rPr>
                <w:rFonts w:eastAsiaTheme="minorEastAsia"/>
                <w:lang w:val="en-GB"/>
              </w:rPr>
              <w:t xml:space="preserve"> Posterior</w:t>
            </w:r>
          </w:p>
          <w:p w14:paraId="148A18C1" w14:textId="3463C375" w:rsidR="003662CA" w:rsidRDefault="003662CA" w:rsidP="00517DAC">
            <w:pPr>
              <w:spacing w:line="360" w:lineRule="auto"/>
              <w:jc w:val="both"/>
              <w:rPr>
                <w:rFonts w:eastAsiaTheme="minorEastAsia"/>
                <w:lang w:val="en-GB"/>
              </w:rPr>
            </w:pPr>
            <w:r>
              <w:rPr>
                <w:rFonts w:eastAsiaTheme="minorEastAsia"/>
                <w:lang w:val="en-GB"/>
              </w:rPr>
              <w:t xml:space="preserve">Subject </w:t>
            </w:r>
            <w:r>
              <w:rPr>
                <w:rFonts w:eastAsiaTheme="minorEastAsia"/>
                <w:lang w:val="en-GB"/>
              </w:rPr>
              <w:t>B</w:t>
            </w:r>
          </w:p>
        </w:tc>
        <w:tc>
          <w:tcPr>
            <w:tcW w:w="926" w:type="dxa"/>
          </w:tcPr>
          <w:p w14:paraId="10E46E72" w14:textId="0B69ACF3" w:rsidR="003662CA" w:rsidRDefault="003662CA" w:rsidP="00517DAC">
            <w:pPr>
              <w:spacing w:line="360" w:lineRule="auto"/>
              <w:jc w:val="both"/>
              <w:rPr>
                <w:rFonts w:eastAsiaTheme="minorEastAsia"/>
                <w:lang w:val="en-GB"/>
              </w:rPr>
            </w:pPr>
            <w:r>
              <w:rPr>
                <w:rFonts w:eastAsiaTheme="minorEastAsia"/>
                <w:lang w:val="en-GB"/>
              </w:rPr>
              <w:t>0.6</w:t>
            </w:r>
          </w:p>
        </w:tc>
        <w:tc>
          <w:tcPr>
            <w:tcW w:w="1063" w:type="dxa"/>
          </w:tcPr>
          <w:p w14:paraId="266DC616" w14:textId="1AA95E44" w:rsidR="003662CA" w:rsidRDefault="003662CA" w:rsidP="00517DAC">
            <w:pPr>
              <w:spacing w:line="360" w:lineRule="auto"/>
              <w:jc w:val="both"/>
              <w:rPr>
                <w:rFonts w:eastAsiaTheme="minorEastAsia"/>
                <w:lang w:val="en-GB"/>
              </w:rPr>
            </w:pPr>
            <w:r>
              <w:rPr>
                <w:rFonts w:eastAsiaTheme="minorEastAsia"/>
                <w:lang w:val="en-GB"/>
              </w:rPr>
              <w:t>0.6</w:t>
            </w:r>
          </w:p>
        </w:tc>
        <w:tc>
          <w:tcPr>
            <w:tcW w:w="1204" w:type="dxa"/>
          </w:tcPr>
          <w:p w14:paraId="5C54F615" w14:textId="62A76973" w:rsidR="003662CA" w:rsidRDefault="003662CA" w:rsidP="00517DAC">
            <w:pPr>
              <w:spacing w:line="360" w:lineRule="auto"/>
              <w:jc w:val="both"/>
              <w:rPr>
                <w:rFonts w:eastAsiaTheme="minorEastAsia"/>
                <w:lang w:val="en-GB"/>
              </w:rPr>
            </w:pPr>
            <w:r>
              <w:rPr>
                <w:rFonts w:eastAsiaTheme="minorEastAsia"/>
                <w:lang w:val="en-GB"/>
              </w:rPr>
              <w:t>0.04</w:t>
            </w:r>
          </w:p>
        </w:tc>
        <w:tc>
          <w:tcPr>
            <w:tcW w:w="870" w:type="dxa"/>
          </w:tcPr>
          <w:p w14:paraId="42717765" w14:textId="13E7E015" w:rsidR="003662CA" w:rsidRDefault="003662CA" w:rsidP="00517DAC">
            <w:pPr>
              <w:spacing w:line="360" w:lineRule="auto"/>
              <w:jc w:val="both"/>
              <w:rPr>
                <w:rFonts w:eastAsiaTheme="minorEastAsia"/>
                <w:lang w:val="en-GB"/>
              </w:rPr>
            </w:pPr>
            <w:r>
              <w:rPr>
                <w:rFonts w:eastAsiaTheme="minorEastAsia"/>
                <w:lang w:val="en-GB"/>
              </w:rPr>
              <w:t>0.04</w:t>
            </w:r>
          </w:p>
        </w:tc>
        <w:tc>
          <w:tcPr>
            <w:tcW w:w="748" w:type="dxa"/>
          </w:tcPr>
          <w:p w14:paraId="15FE2986" w14:textId="64C5B798" w:rsidR="003662CA" w:rsidRDefault="003662CA" w:rsidP="00517DAC">
            <w:pPr>
              <w:spacing w:line="360" w:lineRule="auto"/>
              <w:jc w:val="both"/>
              <w:rPr>
                <w:rFonts w:eastAsiaTheme="minorEastAsia"/>
                <w:lang w:val="en-GB"/>
              </w:rPr>
            </w:pPr>
            <w:r>
              <w:rPr>
                <w:rFonts w:eastAsiaTheme="minorEastAsia"/>
                <w:lang w:val="en-GB"/>
              </w:rPr>
              <w:t>0.54</w:t>
            </w:r>
          </w:p>
        </w:tc>
        <w:tc>
          <w:tcPr>
            <w:tcW w:w="798" w:type="dxa"/>
          </w:tcPr>
          <w:p w14:paraId="528BA643" w14:textId="18AF723D" w:rsidR="003662CA" w:rsidRDefault="003662CA" w:rsidP="00517DAC">
            <w:pPr>
              <w:spacing w:line="360" w:lineRule="auto"/>
              <w:jc w:val="both"/>
              <w:rPr>
                <w:rFonts w:eastAsiaTheme="minorEastAsia"/>
                <w:lang w:val="en-GB"/>
              </w:rPr>
            </w:pPr>
            <w:r>
              <w:rPr>
                <w:rFonts w:eastAsiaTheme="minorEastAsia"/>
                <w:lang w:val="en-GB"/>
              </w:rPr>
              <w:t>0.67</w:t>
            </w:r>
          </w:p>
        </w:tc>
        <w:tc>
          <w:tcPr>
            <w:tcW w:w="899" w:type="dxa"/>
          </w:tcPr>
          <w:p w14:paraId="5276351A" w14:textId="3CC06DCE" w:rsidR="003662CA" w:rsidRDefault="003662CA" w:rsidP="00517DAC">
            <w:pPr>
              <w:spacing w:line="360" w:lineRule="auto"/>
              <w:jc w:val="both"/>
              <w:rPr>
                <w:rFonts w:eastAsiaTheme="minorEastAsia"/>
                <w:lang w:val="en-GB"/>
              </w:rPr>
            </w:pPr>
            <w:r>
              <w:rPr>
                <w:rFonts w:eastAsiaTheme="minorEastAsia"/>
                <w:lang w:val="en-GB"/>
              </w:rPr>
              <w:t>1.002</w:t>
            </w:r>
          </w:p>
        </w:tc>
        <w:tc>
          <w:tcPr>
            <w:tcW w:w="1060" w:type="dxa"/>
          </w:tcPr>
          <w:p w14:paraId="1BDFFB57" w14:textId="256DBE6A" w:rsidR="003662CA" w:rsidRDefault="003662CA" w:rsidP="00517DAC">
            <w:pPr>
              <w:spacing w:line="360" w:lineRule="auto"/>
              <w:jc w:val="both"/>
              <w:rPr>
                <w:rFonts w:eastAsiaTheme="minorEastAsia"/>
                <w:lang w:val="en-GB"/>
              </w:rPr>
            </w:pPr>
            <w:r>
              <w:rPr>
                <w:rFonts w:eastAsiaTheme="minorEastAsia"/>
                <w:lang w:val="en-GB"/>
              </w:rPr>
              <w:t>5084</w:t>
            </w:r>
          </w:p>
        </w:tc>
        <w:tc>
          <w:tcPr>
            <w:tcW w:w="949" w:type="dxa"/>
          </w:tcPr>
          <w:p w14:paraId="7ABA0AB9" w14:textId="18C21E6B" w:rsidR="003662CA" w:rsidRDefault="003662CA" w:rsidP="00517DAC">
            <w:pPr>
              <w:keepNext/>
              <w:spacing w:line="360" w:lineRule="auto"/>
              <w:jc w:val="both"/>
              <w:rPr>
                <w:rFonts w:eastAsiaTheme="minorEastAsia"/>
                <w:lang w:val="en-GB"/>
              </w:rPr>
            </w:pPr>
            <w:r>
              <w:rPr>
                <w:rFonts w:eastAsiaTheme="minorEastAsia"/>
                <w:lang w:val="en-GB"/>
              </w:rPr>
              <w:t>2307</w:t>
            </w:r>
          </w:p>
        </w:tc>
      </w:tr>
      <w:tr w:rsidR="003662CA" w14:paraId="39A5FBDE" w14:textId="77777777" w:rsidTr="003662CA">
        <w:tc>
          <w:tcPr>
            <w:tcW w:w="1111" w:type="dxa"/>
          </w:tcPr>
          <w:p w14:paraId="55D14C29" w14:textId="0A57B579" w:rsidR="003662CA" w:rsidRDefault="003662CA" w:rsidP="00517DAC">
            <w:pPr>
              <w:spacing w:line="360" w:lineRule="auto"/>
              <w:jc w:val="both"/>
              <w:rPr>
                <w:rFonts w:eastAsiaTheme="minorEastAsia"/>
                <w:lang w:val="en-GB"/>
              </w:rPr>
            </w:pPr>
            <w:r>
              <w:rPr>
                <w:rFonts w:eastAsiaTheme="minorEastAsia"/>
                <w:lang w:val="en-GB"/>
              </w:rPr>
              <w:t xml:space="preserve">Weight2 </w:t>
            </w:r>
            <w:r>
              <w:rPr>
                <w:rFonts w:eastAsiaTheme="minorEastAsia"/>
                <w:lang w:val="en-GB"/>
              </w:rPr>
              <w:t>Posterior</w:t>
            </w:r>
          </w:p>
          <w:p w14:paraId="4BFF19AD" w14:textId="596396C3" w:rsidR="003662CA" w:rsidRDefault="003662CA" w:rsidP="00517DAC">
            <w:pPr>
              <w:spacing w:line="360" w:lineRule="auto"/>
              <w:jc w:val="both"/>
              <w:rPr>
                <w:rFonts w:eastAsiaTheme="minorEastAsia"/>
                <w:lang w:val="en-GB"/>
              </w:rPr>
            </w:pPr>
            <w:r>
              <w:rPr>
                <w:rFonts w:eastAsiaTheme="minorEastAsia"/>
                <w:lang w:val="en-GB"/>
              </w:rPr>
              <w:t>Subject A</w:t>
            </w:r>
          </w:p>
        </w:tc>
        <w:tc>
          <w:tcPr>
            <w:tcW w:w="926" w:type="dxa"/>
          </w:tcPr>
          <w:p w14:paraId="1488E940" w14:textId="6794CFA1" w:rsidR="003662CA" w:rsidRDefault="003662CA" w:rsidP="00517DAC">
            <w:pPr>
              <w:spacing w:line="360" w:lineRule="auto"/>
              <w:jc w:val="both"/>
              <w:rPr>
                <w:rFonts w:eastAsiaTheme="minorEastAsia"/>
                <w:lang w:val="en-GB"/>
              </w:rPr>
            </w:pPr>
            <w:r>
              <w:rPr>
                <w:rFonts w:eastAsiaTheme="minorEastAsia"/>
                <w:lang w:val="en-GB"/>
              </w:rPr>
              <w:t>0.58</w:t>
            </w:r>
          </w:p>
        </w:tc>
        <w:tc>
          <w:tcPr>
            <w:tcW w:w="1063" w:type="dxa"/>
          </w:tcPr>
          <w:p w14:paraId="63690933" w14:textId="1F898256" w:rsidR="003662CA" w:rsidRDefault="003662CA" w:rsidP="00517DAC">
            <w:pPr>
              <w:spacing w:line="360" w:lineRule="auto"/>
              <w:jc w:val="both"/>
              <w:rPr>
                <w:rFonts w:eastAsiaTheme="minorEastAsia"/>
                <w:lang w:val="en-GB"/>
              </w:rPr>
            </w:pPr>
            <w:r>
              <w:rPr>
                <w:rFonts w:eastAsiaTheme="minorEastAsia"/>
                <w:lang w:val="en-GB"/>
              </w:rPr>
              <w:t>0.58</w:t>
            </w:r>
          </w:p>
        </w:tc>
        <w:tc>
          <w:tcPr>
            <w:tcW w:w="1204" w:type="dxa"/>
          </w:tcPr>
          <w:p w14:paraId="4F92D845" w14:textId="7CFB6DC1" w:rsidR="003662CA" w:rsidRDefault="003662CA" w:rsidP="00517DAC">
            <w:pPr>
              <w:spacing w:line="360" w:lineRule="auto"/>
              <w:jc w:val="both"/>
              <w:rPr>
                <w:rFonts w:eastAsiaTheme="minorEastAsia"/>
                <w:lang w:val="en-GB"/>
              </w:rPr>
            </w:pPr>
            <w:r>
              <w:rPr>
                <w:rFonts w:eastAsiaTheme="minorEastAsia"/>
                <w:lang w:val="en-GB"/>
              </w:rPr>
              <w:t>0.03</w:t>
            </w:r>
          </w:p>
        </w:tc>
        <w:tc>
          <w:tcPr>
            <w:tcW w:w="870" w:type="dxa"/>
          </w:tcPr>
          <w:p w14:paraId="4F7FBABD" w14:textId="6A18B083" w:rsidR="003662CA" w:rsidRDefault="003662CA" w:rsidP="00517DAC">
            <w:pPr>
              <w:spacing w:line="360" w:lineRule="auto"/>
              <w:jc w:val="both"/>
              <w:rPr>
                <w:rFonts w:eastAsiaTheme="minorEastAsia"/>
                <w:lang w:val="en-GB"/>
              </w:rPr>
            </w:pPr>
            <w:r>
              <w:rPr>
                <w:rFonts w:eastAsiaTheme="minorEastAsia"/>
                <w:lang w:val="en-GB"/>
              </w:rPr>
              <w:t>0.04</w:t>
            </w:r>
          </w:p>
        </w:tc>
        <w:tc>
          <w:tcPr>
            <w:tcW w:w="748" w:type="dxa"/>
          </w:tcPr>
          <w:p w14:paraId="722BBF2C" w14:textId="6D32C746" w:rsidR="003662CA" w:rsidRDefault="003662CA" w:rsidP="00517DAC">
            <w:pPr>
              <w:spacing w:line="360" w:lineRule="auto"/>
              <w:jc w:val="both"/>
              <w:rPr>
                <w:rFonts w:eastAsiaTheme="minorEastAsia"/>
                <w:lang w:val="en-GB"/>
              </w:rPr>
            </w:pPr>
            <w:r>
              <w:rPr>
                <w:rFonts w:eastAsiaTheme="minorEastAsia"/>
                <w:lang w:val="en-GB"/>
              </w:rPr>
              <w:t>0.53</w:t>
            </w:r>
          </w:p>
        </w:tc>
        <w:tc>
          <w:tcPr>
            <w:tcW w:w="798" w:type="dxa"/>
          </w:tcPr>
          <w:p w14:paraId="1351E503" w14:textId="5F30AEE9" w:rsidR="003662CA" w:rsidRDefault="003662CA" w:rsidP="00517DAC">
            <w:pPr>
              <w:spacing w:line="360" w:lineRule="auto"/>
              <w:jc w:val="both"/>
              <w:rPr>
                <w:rFonts w:eastAsiaTheme="minorEastAsia"/>
                <w:lang w:val="en-GB"/>
              </w:rPr>
            </w:pPr>
            <w:r>
              <w:rPr>
                <w:rFonts w:eastAsiaTheme="minorEastAsia"/>
                <w:lang w:val="en-GB"/>
              </w:rPr>
              <w:t>0.64</w:t>
            </w:r>
          </w:p>
        </w:tc>
        <w:tc>
          <w:tcPr>
            <w:tcW w:w="899" w:type="dxa"/>
          </w:tcPr>
          <w:p w14:paraId="47CB5877" w14:textId="6B3C9CF3" w:rsidR="003662CA" w:rsidRDefault="003662CA" w:rsidP="00517DAC">
            <w:pPr>
              <w:spacing w:line="360" w:lineRule="auto"/>
              <w:jc w:val="both"/>
              <w:rPr>
                <w:rFonts w:eastAsiaTheme="minorEastAsia"/>
                <w:lang w:val="en-GB"/>
              </w:rPr>
            </w:pPr>
            <w:r>
              <w:rPr>
                <w:rFonts w:eastAsiaTheme="minorEastAsia"/>
                <w:lang w:val="en-GB"/>
              </w:rPr>
              <w:t>1.0008</w:t>
            </w:r>
          </w:p>
        </w:tc>
        <w:tc>
          <w:tcPr>
            <w:tcW w:w="1060" w:type="dxa"/>
          </w:tcPr>
          <w:p w14:paraId="5F0DA5CB" w14:textId="61127EDA" w:rsidR="003662CA" w:rsidRDefault="003662CA" w:rsidP="00517DAC">
            <w:pPr>
              <w:spacing w:line="360" w:lineRule="auto"/>
              <w:jc w:val="both"/>
              <w:rPr>
                <w:rFonts w:eastAsiaTheme="minorEastAsia"/>
                <w:lang w:val="en-GB"/>
              </w:rPr>
            </w:pPr>
            <w:r>
              <w:rPr>
                <w:rFonts w:eastAsiaTheme="minorEastAsia"/>
                <w:lang w:val="en-GB"/>
              </w:rPr>
              <w:t>4649</w:t>
            </w:r>
          </w:p>
        </w:tc>
        <w:tc>
          <w:tcPr>
            <w:tcW w:w="949" w:type="dxa"/>
          </w:tcPr>
          <w:p w14:paraId="299E5169" w14:textId="0AF8047E" w:rsidR="003662CA" w:rsidRDefault="003662CA" w:rsidP="00517DAC">
            <w:pPr>
              <w:keepNext/>
              <w:spacing w:line="360" w:lineRule="auto"/>
              <w:jc w:val="both"/>
              <w:rPr>
                <w:rFonts w:eastAsiaTheme="minorEastAsia"/>
                <w:lang w:val="en-GB"/>
              </w:rPr>
            </w:pPr>
            <w:r>
              <w:rPr>
                <w:rFonts w:eastAsiaTheme="minorEastAsia"/>
                <w:lang w:val="en-GB"/>
              </w:rPr>
              <w:t>2395</w:t>
            </w:r>
          </w:p>
        </w:tc>
      </w:tr>
      <w:tr w:rsidR="003662CA" w14:paraId="1734F758" w14:textId="77777777" w:rsidTr="003662CA">
        <w:tc>
          <w:tcPr>
            <w:tcW w:w="1111" w:type="dxa"/>
          </w:tcPr>
          <w:p w14:paraId="2ADF218D" w14:textId="7665536E" w:rsidR="003662CA" w:rsidRDefault="003662CA" w:rsidP="00517DAC">
            <w:pPr>
              <w:spacing w:line="360" w:lineRule="auto"/>
              <w:jc w:val="both"/>
              <w:rPr>
                <w:rFonts w:eastAsiaTheme="minorEastAsia"/>
                <w:lang w:val="en-GB"/>
              </w:rPr>
            </w:pPr>
            <w:r>
              <w:rPr>
                <w:rFonts w:eastAsiaTheme="minorEastAsia"/>
                <w:lang w:val="en-GB"/>
              </w:rPr>
              <w:t>Weight2</w:t>
            </w:r>
            <w:r>
              <w:rPr>
                <w:rFonts w:eastAsiaTheme="minorEastAsia"/>
                <w:lang w:val="en-GB"/>
              </w:rPr>
              <w:t xml:space="preserve"> Posterior</w:t>
            </w:r>
          </w:p>
          <w:p w14:paraId="57A90D6D" w14:textId="04DB6175" w:rsidR="003662CA" w:rsidRDefault="003662CA" w:rsidP="00517DAC">
            <w:pPr>
              <w:spacing w:line="360" w:lineRule="auto"/>
              <w:jc w:val="both"/>
              <w:rPr>
                <w:rFonts w:eastAsiaTheme="minorEastAsia"/>
                <w:lang w:val="en-GB"/>
              </w:rPr>
            </w:pPr>
            <w:r>
              <w:rPr>
                <w:rFonts w:eastAsiaTheme="minorEastAsia"/>
                <w:lang w:val="en-GB"/>
              </w:rPr>
              <w:t xml:space="preserve">Subject </w:t>
            </w:r>
            <w:r>
              <w:rPr>
                <w:rFonts w:eastAsiaTheme="minorEastAsia"/>
                <w:lang w:val="en-GB"/>
              </w:rPr>
              <w:t>B</w:t>
            </w:r>
          </w:p>
        </w:tc>
        <w:tc>
          <w:tcPr>
            <w:tcW w:w="926" w:type="dxa"/>
          </w:tcPr>
          <w:p w14:paraId="0B74F1E2" w14:textId="4159FDFA" w:rsidR="003662CA" w:rsidRDefault="003662CA" w:rsidP="00517DAC">
            <w:pPr>
              <w:spacing w:line="360" w:lineRule="auto"/>
              <w:jc w:val="both"/>
              <w:rPr>
                <w:rFonts w:eastAsiaTheme="minorEastAsia"/>
                <w:lang w:val="en-GB"/>
              </w:rPr>
            </w:pPr>
            <w:r>
              <w:rPr>
                <w:rFonts w:eastAsiaTheme="minorEastAsia"/>
                <w:lang w:val="en-GB"/>
              </w:rPr>
              <w:t>0.56</w:t>
            </w:r>
          </w:p>
        </w:tc>
        <w:tc>
          <w:tcPr>
            <w:tcW w:w="1063" w:type="dxa"/>
          </w:tcPr>
          <w:p w14:paraId="20701211" w14:textId="18655219" w:rsidR="003662CA" w:rsidRDefault="003662CA" w:rsidP="00517DAC">
            <w:pPr>
              <w:spacing w:line="360" w:lineRule="auto"/>
              <w:jc w:val="both"/>
              <w:rPr>
                <w:rFonts w:eastAsiaTheme="minorEastAsia"/>
                <w:lang w:val="en-GB"/>
              </w:rPr>
            </w:pPr>
            <w:r>
              <w:rPr>
                <w:rFonts w:eastAsiaTheme="minorEastAsia"/>
                <w:lang w:val="en-GB"/>
              </w:rPr>
              <w:t>0.56</w:t>
            </w:r>
          </w:p>
        </w:tc>
        <w:tc>
          <w:tcPr>
            <w:tcW w:w="1204" w:type="dxa"/>
          </w:tcPr>
          <w:p w14:paraId="0671DB0A" w14:textId="666222C0" w:rsidR="003662CA" w:rsidRDefault="003662CA" w:rsidP="00517DAC">
            <w:pPr>
              <w:spacing w:line="360" w:lineRule="auto"/>
              <w:jc w:val="both"/>
              <w:rPr>
                <w:rFonts w:eastAsiaTheme="minorEastAsia"/>
                <w:lang w:val="en-GB"/>
              </w:rPr>
            </w:pPr>
            <w:r>
              <w:rPr>
                <w:rFonts w:eastAsiaTheme="minorEastAsia"/>
                <w:lang w:val="en-GB"/>
              </w:rPr>
              <w:t>0.03</w:t>
            </w:r>
          </w:p>
        </w:tc>
        <w:tc>
          <w:tcPr>
            <w:tcW w:w="870" w:type="dxa"/>
          </w:tcPr>
          <w:p w14:paraId="58ECBF56" w14:textId="1524FCC9" w:rsidR="003662CA" w:rsidRDefault="003662CA" w:rsidP="00517DAC">
            <w:pPr>
              <w:spacing w:line="360" w:lineRule="auto"/>
              <w:jc w:val="both"/>
              <w:rPr>
                <w:rFonts w:eastAsiaTheme="minorEastAsia"/>
                <w:lang w:val="en-GB"/>
              </w:rPr>
            </w:pPr>
            <w:r>
              <w:rPr>
                <w:rFonts w:eastAsiaTheme="minorEastAsia"/>
                <w:lang w:val="en-GB"/>
              </w:rPr>
              <w:t>0.03</w:t>
            </w:r>
          </w:p>
        </w:tc>
        <w:tc>
          <w:tcPr>
            <w:tcW w:w="748" w:type="dxa"/>
          </w:tcPr>
          <w:p w14:paraId="0D7522A2" w14:textId="4E165AA4" w:rsidR="003662CA" w:rsidRDefault="003662CA" w:rsidP="00517DAC">
            <w:pPr>
              <w:spacing w:line="360" w:lineRule="auto"/>
              <w:jc w:val="both"/>
              <w:rPr>
                <w:rFonts w:eastAsiaTheme="minorEastAsia"/>
                <w:lang w:val="en-GB"/>
              </w:rPr>
            </w:pPr>
            <w:r>
              <w:rPr>
                <w:rFonts w:eastAsiaTheme="minorEastAsia"/>
                <w:lang w:val="en-GB"/>
              </w:rPr>
              <w:t>0.53</w:t>
            </w:r>
          </w:p>
        </w:tc>
        <w:tc>
          <w:tcPr>
            <w:tcW w:w="798" w:type="dxa"/>
          </w:tcPr>
          <w:p w14:paraId="61BE52E7" w14:textId="47870783" w:rsidR="003662CA" w:rsidRDefault="003662CA" w:rsidP="00517DAC">
            <w:pPr>
              <w:spacing w:line="360" w:lineRule="auto"/>
              <w:jc w:val="both"/>
              <w:rPr>
                <w:rFonts w:eastAsiaTheme="minorEastAsia"/>
                <w:lang w:val="en-GB"/>
              </w:rPr>
            </w:pPr>
            <w:r>
              <w:rPr>
                <w:rFonts w:eastAsiaTheme="minorEastAsia"/>
                <w:lang w:val="en-GB"/>
              </w:rPr>
              <w:t>0.62</w:t>
            </w:r>
          </w:p>
        </w:tc>
        <w:tc>
          <w:tcPr>
            <w:tcW w:w="899" w:type="dxa"/>
          </w:tcPr>
          <w:p w14:paraId="5D7F4EA5" w14:textId="0654DFAA" w:rsidR="003662CA" w:rsidRDefault="003662CA" w:rsidP="00517DAC">
            <w:pPr>
              <w:spacing w:line="360" w:lineRule="auto"/>
              <w:jc w:val="both"/>
              <w:rPr>
                <w:rFonts w:eastAsiaTheme="minorEastAsia"/>
                <w:lang w:val="en-GB"/>
              </w:rPr>
            </w:pPr>
            <w:r>
              <w:rPr>
                <w:rFonts w:eastAsiaTheme="minorEastAsia"/>
                <w:lang w:val="en-GB"/>
              </w:rPr>
              <w:t>1.0002</w:t>
            </w:r>
          </w:p>
        </w:tc>
        <w:tc>
          <w:tcPr>
            <w:tcW w:w="1060" w:type="dxa"/>
          </w:tcPr>
          <w:p w14:paraId="77F8EAE7" w14:textId="324353EC" w:rsidR="003662CA" w:rsidRDefault="003662CA" w:rsidP="00517DAC">
            <w:pPr>
              <w:spacing w:line="360" w:lineRule="auto"/>
              <w:jc w:val="both"/>
              <w:rPr>
                <w:rFonts w:eastAsiaTheme="minorEastAsia"/>
                <w:lang w:val="en-GB"/>
              </w:rPr>
            </w:pPr>
            <w:r>
              <w:rPr>
                <w:rFonts w:eastAsiaTheme="minorEastAsia"/>
                <w:lang w:val="en-GB"/>
              </w:rPr>
              <w:t>3659</w:t>
            </w:r>
          </w:p>
        </w:tc>
        <w:tc>
          <w:tcPr>
            <w:tcW w:w="949" w:type="dxa"/>
          </w:tcPr>
          <w:p w14:paraId="23588D64" w14:textId="3540BCA3" w:rsidR="003662CA" w:rsidRDefault="003662CA" w:rsidP="00517DAC">
            <w:pPr>
              <w:keepNext/>
              <w:spacing w:line="360" w:lineRule="auto"/>
              <w:jc w:val="both"/>
              <w:rPr>
                <w:rFonts w:eastAsiaTheme="minorEastAsia"/>
                <w:lang w:val="en-GB"/>
              </w:rPr>
            </w:pPr>
            <w:r>
              <w:rPr>
                <w:rFonts w:eastAsiaTheme="minorEastAsia"/>
                <w:lang w:val="en-GB"/>
              </w:rPr>
              <w:t>2335</w:t>
            </w:r>
          </w:p>
        </w:tc>
      </w:tr>
    </w:tbl>
    <w:p w14:paraId="7DC2DFC7" w14:textId="58A23EF8" w:rsidR="00E60914" w:rsidRDefault="00E60914" w:rsidP="00517DAC">
      <w:pPr>
        <w:spacing w:line="360" w:lineRule="auto"/>
        <w:jc w:val="both"/>
        <w:rPr>
          <w:lang w:val="en-US"/>
        </w:rPr>
      </w:pPr>
    </w:p>
    <w:p w14:paraId="63569F23" w14:textId="3B4C9D2A" w:rsidR="003600FB" w:rsidRDefault="003600FB" w:rsidP="00517DAC">
      <w:pPr>
        <w:spacing w:line="360" w:lineRule="auto"/>
        <w:jc w:val="both"/>
        <w:rPr>
          <w:lang w:val="en-US"/>
        </w:rPr>
      </w:pPr>
      <w:r>
        <w:rPr>
          <w:lang w:val="en-US"/>
        </w:rPr>
        <w:t xml:space="preserve">The models were compared using leave-one-out cross-validation for the model fits. Looking at the values in table x, it became clear that the weighted bayes model best fit the data. This is because the leave-one-out information criteria was lower for the weighted bayes model </w:t>
      </w:r>
      <w:r w:rsidR="00ED688C">
        <w:rPr>
          <w:lang w:val="en-US"/>
        </w:rPr>
        <w:t xml:space="preserve">i.e., </w:t>
      </w:r>
      <w:r>
        <w:rPr>
          <w:lang w:val="en-US"/>
        </w:rPr>
        <w:t>27158.5 compared to 27674.3</w:t>
      </w:r>
      <w:r w:rsidR="00ED688C">
        <w:rPr>
          <w:lang w:val="en-US"/>
        </w:rPr>
        <w:t xml:space="preserve"> for the simple bayes model. </w:t>
      </w:r>
      <w:r w:rsidR="005516E2">
        <w:rPr>
          <w:lang w:val="en-US"/>
        </w:rPr>
        <w:t xml:space="preserve">However, looking at how much the </w:t>
      </w:r>
      <w:r>
        <w:rPr>
          <w:lang w:val="en-US"/>
        </w:rPr>
        <w:t xml:space="preserve">  </w:t>
      </w:r>
    </w:p>
    <w:p w14:paraId="1B80ECA8" w14:textId="55813384" w:rsidR="00290B25" w:rsidRDefault="00290B25" w:rsidP="00290B25">
      <w:pPr>
        <w:pStyle w:val="Billedtekst"/>
        <w:jc w:val="both"/>
        <w:rPr>
          <w:lang w:val="en-US"/>
        </w:rPr>
      </w:pPr>
    </w:p>
    <w:tbl>
      <w:tblPr>
        <w:tblStyle w:val="Tabel-Gitter"/>
        <w:tblW w:w="0" w:type="auto"/>
        <w:tblLook w:val="04A0" w:firstRow="1" w:lastRow="0" w:firstColumn="1" w:lastColumn="0" w:noHBand="0" w:noVBand="1"/>
      </w:tblPr>
      <w:tblGrid>
        <w:gridCol w:w="2122"/>
        <w:gridCol w:w="2268"/>
        <w:gridCol w:w="2693"/>
      </w:tblGrid>
      <w:tr w:rsidR="007B5854" w14:paraId="48A43AEC" w14:textId="77777777" w:rsidTr="007B5854">
        <w:tc>
          <w:tcPr>
            <w:tcW w:w="2122" w:type="dxa"/>
          </w:tcPr>
          <w:p w14:paraId="59B3665F" w14:textId="77777777" w:rsidR="007B5854" w:rsidRDefault="007B5854" w:rsidP="007B5854">
            <w:pPr>
              <w:rPr>
                <w:lang w:val="en-US"/>
              </w:rPr>
            </w:pPr>
          </w:p>
        </w:tc>
        <w:tc>
          <w:tcPr>
            <w:tcW w:w="2268" w:type="dxa"/>
          </w:tcPr>
          <w:p w14:paraId="526B28FF" w14:textId="7426341F" w:rsidR="007B5854" w:rsidRDefault="007B5854" w:rsidP="007B5854">
            <w:pPr>
              <w:rPr>
                <w:lang w:val="en-US"/>
              </w:rPr>
            </w:pPr>
            <w:r>
              <w:rPr>
                <w:lang w:val="en-US"/>
              </w:rPr>
              <w:t>Simple Bayes (SE)</w:t>
            </w:r>
          </w:p>
        </w:tc>
        <w:tc>
          <w:tcPr>
            <w:tcW w:w="2693" w:type="dxa"/>
          </w:tcPr>
          <w:p w14:paraId="74109A59" w14:textId="63505764" w:rsidR="007B5854" w:rsidRDefault="007B5854" w:rsidP="007B5854">
            <w:pPr>
              <w:rPr>
                <w:lang w:val="en-US"/>
              </w:rPr>
            </w:pPr>
            <w:r>
              <w:rPr>
                <w:lang w:val="en-US"/>
              </w:rPr>
              <w:t>Weighted Bayes (SE)</w:t>
            </w:r>
          </w:p>
        </w:tc>
      </w:tr>
      <w:tr w:rsidR="007B5854" w14:paraId="130B9CCD" w14:textId="77777777" w:rsidTr="007B5854">
        <w:tc>
          <w:tcPr>
            <w:tcW w:w="2122" w:type="dxa"/>
          </w:tcPr>
          <w:p w14:paraId="5F75526A" w14:textId="188D7832" w:rsidR="007B5854" w:rsidRDefault="007B5854" w:rsidP="007B5854">
            <w:pPr>
              <w:rPr>
                <w:lang w:val="en-US"/>
              </w:rPr>
            </w:pPr>
            <w:r>
              <w:rPr>
                <w:lang w:val="en-US"/>
              </w:rPr>
              <w:t>ELPD Loo</w:t>
            </w:r>
          </w:p>
        </w:tc>
        <w:tc>
          <w:tcPr>
            <w:tcW w:w="2268" w:type="dxa"/>
          </w:tcPr>
          <w:p w14:paraId="32E78ED1" w14:textId="270CAFED" w:rsidR="007B5854" w:rsidRDefault="007B5854" w:rsidP="007B5854">
            <w:pPr>
              <w:rPr>
                <w:lang w:val="en-US"/>
              </w:rPr>
            </w:pPr>
            <w:r>
              <w:rPr>
                <w:lang w:val="en-US"/>
              </w:rPr>
              <w:t>-13837.2 (56.3)</w:t>
            </w:r>
          </w:p>
        </w:tc>
        <w:tc>
          <w:tcPr>
            <w:tcW w:w="2693" w:type="dxa"/>
          </w:tcPr>
          <w:p w14:paraId="785EA763" w14:textId="60BE2A60" w:rsidR="007B5854" w:rsidRDefault="007B5854" w:rsidP="007B5854">
            <w:pPr>
              <w:rPr>
                <w:lang w:val="en-US"/>
              </w:rPr>
            </w:pPr>
            <w:r>
              <w:rPr>
                <w:lang w:val="en-US"/>
              </w:rPr>
              <w:t>-13579.2 (75.2)</w:t>
            </w:r>
          </w:p>
        </w:tc>
      </w:tr>
      <w:tr w:rsidR="007B5854" w14:paraId="49C183E1" w14:textId="77777777" w:rsidTr="007B5854">
        <w:tc>
          <w:tcPr>
            <w:tcW w:w="2122" w:type="dxa"/>
          </w:tcPr>
          <w:p w14:paraId="3F8B0D9C" w14:textId="4AF86DD5" w:rsidR="007B5854" w:rsidRDefault="007B5854" w:rsidP="007B5854">
            <w:pPr>
              <w:rPr>
                <w:lang w:val="en-US"/>
              </w:rPr>
            </w:pPr>
            <w:r>
              <w:rPr>
                <w:lang w:val="en-US"/>
              </w:rPr>
              <w:t>P Loo</w:t>
            </w:r>
          </w:p>
        </w:tc>
        <w:tc>
          <w:tcPr>
            <w:tcW w:w="2268" w:type="dxa"/>
          </w:tcPr>
          <w:p w14:paraId="5495E8CC" w14:textId="7004E679" w:rsidR="007B5854" w:rsidRDefault="007B5854" w:rsidP="007B5854">
            <w:pPr>
              <w:rPr>
                <w:lang w:val="en-US"/>
              </w:rPr>
            </w:pPr>
            <w:r>
              <w:rPr>
                <w:lang w:val="en-US"/>
              </w:rPr>
              <w:t>3.0 (0)</w:t>
            </w:r>
          </w:p>
        </w:tc>
        <w:tc>
          <w:tcPr>
            <w:tcW w:w="2693" w:type="dxa"/>
          </w:tcPr>
          <w:p w14:paraId="1610ACC2" w14:textId="6579DB38" w:rsidR="007B5854" w:rsidRDefault="007B5854" w:rsidP="007B5854">
            <w:pPr>
              <w:rPr>
                <w:lang w:val="en-US"/>
              </w:rPr>
            </w:pPr>
            <w:r>
              <w:rPr>
                <w:lang w:val="en-US"/>
              </w:rPr>
              <w:t>23.3 (0.3)</w:t>
            </w:r>
          </w:p>
        </w:tc>
      </w:tr>
      <w:tr w:rsidR="007B5854" w14:paraId="5D6B6289" w14:textId="77777777" w:rsidTr="007B5854">
        <w:tc>
          <w:tcPr>
            <w:tcW w:w="2122" w:type="dxa"/>
          </w:tcPr>
          <w:p w14:paraId="4AF9232E" w14:textId="7E3CEB6D" w:rsidR="007B5854" w:rsidRDefault="007B5854" w:rsidP="007B5854">
            <w:pPr>
              <w:rPr>
                <w:lang w:val="en-US"/>
              </w:rPr>
            </w:pPr>
            <w:r>
              <w:rPr>
                <w:lang w:val="en-US"/>
              </w:rPr>
              <w:t>LOOIC</w:t>
            </w:r>
          </w:p>
        </w:tc>
        <w:tc>
          <w:tcPr>
            <w:tcW w:w="2268" w:type="dxa"/>
          </w:tcPr>
          <w:p w14:paraId="52C76644" w14:textId="2CFE2031" w:rsidR="007B5854" w:rsidRDefault="007B5854" w:rsidP="007B5854">
            <w:pPr>
              <w:rPr>
                <w:lang w:val="en-US"/>
              </w:rPr>
            </w:pPr>
            <w:r>
              <w:rPr>
                <w:lang w:val="en-US"/>
              </w:rPr>
              <w:t>27674.3 (112.6)</w:t>
            </w:r>
          </w:p>
        </w:tc>
        <w:tc>
          <w:tcPr>
            <w:tcW w:w="2693" w:type="dxa"/>
          </w:tcPr>
          <w:p w14:paraId="46AB0E47" w14:textId="5A9698DD" w:rsidR="007B5854" w:rsidRDefault="007B5854" w:rsidP="007B5854">
            <w:pPr>
              <w:keepNext/>
              <w:rPr>
                <w:lang w:val="en-US"/>
              </w:rPr>
            </w:pPr>
            <w:r>
              <w:rPr>
                <w:lang w:val="en-US"/>
              </w:rPr>
              <w:t>27158.5 (150.5)</w:t>
            </w:r>
          </w:p>
        </w:tc>
      </w:tr>
    </w:tbl>
    <w:p w14:paraId="36F68578" w14:textId="5BDA4C5A" w:rsidR="007B5854" w:rsidRDefault="007B5854" w:rsidP="007B5854">
      <w:pPr>
        <w:pStyle w:val="Billedtekst"/>
        <w:rPr>
          <w:lang w:val="en-US"/>
        </w:rPr>
      </w:pPr>
      <w:r w:rsidRPr="007B5854">
        <w:rPr>
          <w:lang w:val="en-US"/>
        </w:rPr>
        <w:t xml:space="preserve">Table </w:t>
      </w:r>
      <w:r>
        <w:fldChar w:fldCharType="begin"/>
      </w:r>
      <w:r w:rsidRPr="007B5854">
        <w:rPr>
          <w:lang w:val="en-US"/>
        </w:rPr>
        <w:instrText xml:space="preserve"> SEQ Table \* ARABIC </w:instrText>
      </w:r>
      <w:r>
        <w:fldChar w:fldCharType="separate"/>
      </w:r>
      <w:r w:rsidRPr="007B5854">
        <w:rPr>
          <w:noProof/>
          <w:lang w:val="en-US"/>
        </w:rPr>
        <w:t>3</w:t>
      </w:r>
      <w:r>
        <w:fldChar w:fldCharType="end"/>
      </w:r>
      <w:r w:rsidRPr="007B5854">
        <w:rPr>
          <w:lang w:val="en-US"/>
        </w:rPr>
        <w:t xml:space="preserve">, shows model fit estimates for the two models. The estimates are computed using leave-one-out cross-validation. The standard error for the estimates </w:t>
      </w:r>
      <w:proofErr w:type="gramStart"/>
      <w:r w:rsidRPr="007B5854">
        <w:rPr>
          <w:lang w:val="en-US"/>
        </w:rPr>
        <w:t>are</w:t>
      </w:r>
      <w:proofErr w:type="gramEnd"/>
      <w:r w:rsidRPr="007B5854">
        <w:rPr>
          <w:lang w:val="en-US"/>
        </w:rPr>
        <w:t xml:space="preserve"> written in parenthes</w:t>
      </w:r>
      <w:r>
        <w:rPr>
          <w:lang w:val="en-US"/>
        </w:rPr>
        <w:t>e</w:t>
      </w:r>
      <w:r w:rsidRPr="007B5854">
        <w:rPr>
          <w:lang w:val="en-US"/>
        </w:rPr>
        <w:t>s.</w:t>
      </w:r>
      <w:r>
        <w:rPr>
          <w:lang w:val="en-US"/>
        </w:rPr>
        <w:t xml:space="preserve"> </w:t>
      </w:r>
    </w:p>
    <w:p w14:paraId="69ABB925" w14:textId="77777777" w:rsidR="007B5854" w:rsidRPr="007B5854" w:rsidRDefault="007B5854" w:rsidP="007B5854">
      <w:pPr>
        <w:rPr>
          <w:lang w:val="en-US"/>
        </w:rPr>
      </w:pPr>
    </w:p>
    <w:p w14:paraId="51BAC3AD" w14:textId="4BAF3494" w:rsidR="00E60914" w:rsidRDefault="00E60914" w:rsidP="00517DAC">
      <w:pPr>
        <w:spacing w:line="360" w:lineRule="auto"/>
        <w:jc w:val="both"/>
        <w:rPr>
          <w:lang w:val="en-US"/>
        </w:rPr>
      </w:pPr>
      <w:r>
        <w:rPr>
          <w:lang w:val="en-US"/>
        </w:rPr>
        <w:t>Discussion</w:t>
      </w:r>
    </w:p>
    <w:p w14:paraId="709AB0D3" w14:textId="797E8DCD" w:rsidR="00E263BE" w:rsidRDefault="00E263BE" w:rsidP="00517DAC">
      <w:pPr>
        <w:spacing w:line="360" w:lineRule="auto"/>
        <w:jc w:val="both"/>
        <w:rPr>
          <w:lang w:val="en-US"/>
        </w:rPr>
      </w:pPr>
    </w:p>
    <w:p w14:paraId="0712FB1F" w14:textId="0946B695" w:rsidR="00E263BE" w:rsidRDefault="00E263BE" w:rsidP="00517DAC">
      <w:pPr>
        <w:spacing w:line="360" w:lineRule="auto"/>
        <w:jc w:val="both"/>
        <w:rPr>
          <w:lang w:val="en-US"/>
        </w:rPr>
      </w:pPr>
      <w:r>
        <w:rPr>
          <w:lang w:val="en-US"/>
        </w:rPr>
        <w:t xml:space="preserve">The paper found a difference in the decision-making process for the two subjects. In fact, the difference was noticeable and </w:t>
      </w:r>
      <w:r w:rsidR="00162953">
        <w:rPr>
          <w:lang w:val="en-US"/>
        </w:rPr>
        <w:t>could</w:t>
      </w:r>
      <w:r>
        <w:rPr>
          <w:lang w:val="en-US"/>
        </w:rPr>
        <w:t xml:space="preserve"> be convincingly reduced to differences in risk-aversion. </w:t>
      </w:r>
      <w:r w:rsidR="00162953">
        <w:rPr>
          <w:lang w:val="en-US"/>
        </w:rPr>
        <w:t>This is because the decision was made consciously explicit to the subjects themselves, as they were the ones gathering</w:t>
      </w:r>
      <w:r w:rsidR="00373820">
        <w:rPr>
          <w:lang w:val="en-US"/>
        </w:rPr>
        <w:t xml:space="preserve"> the</w:t>
      </w:r>
      <w:r w:rsidR="00162953">
        <w:rPr>
          <w:lang w:val="en-US"/>
        </w:rPr>
        <w:t xml:space="preserve"> </w:t>
      </w:r>
      <w:r w:rsidR="00373820">
        <w:rPr>
          <w:lang w:val="en-US"/>
        </w:rPr>
        <w:t>information,</w:t>
      </w:r>
      <w:r w:rsidR="00162953">
        <w:rPr>
          <w:lang w:val="en-US"/>
        </w:rPr>
        <w:t xml:space="preserve"> they were basing their decision on.</w:t>
      </w:r>
      <w:r w:rsidR="00373820">
        <w:rPr>
          <w:lang w:val="en-US"/>
        </w:rPr>
        <w:t xml:space="preserve"> The subjects were asked to consciously consider the levels of danger associated with choosing to ski by using a system created to remove the decision from individual assessments. </w:t>
      </w:r>
      <w:r w:rsidR="00BD7FFE">
        <w:rPr>
          <w:lang w:val="en-US"/>
        </w:rPr>
        <w:t xml:space="preserve">Despite this there was a clear difference between the subjects’ prevalence for opting to ski </w:t>
      </w:r>
      <w:r w:rsidR="001563F9">
        <w:rPr>
          <w:lang w:val="en-US"/>
        </w:rPr>
        <w:t>or</w:t>
      </w:r>
      <w:r w:rsidR="00BD7FFE">
        <w:rPr>
          <w:lang w:val="en-US"/>
        </w:rPr>
        <w:t xml:space="preserve"> not to ski. This difference in decision-making might be partly explained by </w:t>
      </w:r>
      <w:r w:rsidR="001563F9">
        <w:rPr>
          <w:lang w:val="en-US"/>
        </w:rPr>
        <w:t xml:space="preserve">personality, as personality traits have been extensively linked with risk-propensity across domains </w:t>
      </w:r>
      <w:r w:rsidR="001563F9">
        <w:rPr>
          <w:lang w:val="en-US"/>
        </w:rPr>
        <w:fldChar w:fldCharType="begin"/>
      </w:r>
      <w:r w:rsidR="001563F9">
        <w:rPr>
          <w:lang w:val="en-US"/>
        </w:rPr>
        <w:instrText xml:space="preserve"> ADDIN ZOTERO_ITEM CSL_CITATION {"citationID":"12gkIwDh","properties":{"formattedCitation":"(Mishra &amp; Lalumi\\uc0\\u232{}re, 2011; J. Zhang et al., 2020)","plainCitation":"(Mishra &amp; Lalumière, 2011; J. Zhang et al., 2020)","noteIndex":0},"citationItems":[{"id":47,"uris":["http://zotero.org/users/11676727/items/BPX949KY"],"itemData":{"id":47,"type":"article-journal","abstract":"Previous research has demonstrated that various forms of risky behavior are highly associated among individuals, and such personality traits as impulsivity, sensation-seeking, and low self-control are correlated with risk-taking. However, little evidence indicates that self-report measures of personality traits associated with risky behavior significantly correlate with a behavioral preference for risk. We examined whether personality questionnaire measures of traits associated with risk (impulsivity, sensation-seeking, low self-control) were correlated with various behavioral measures of risk (future discounting, probabilistic risky choice). We show that measures of risk-propensity comprise three principal components: Future Discounting, Risky Personality, and Variance Preference. Risky Personality and Variance Preference were significantly correlated. Future Discounting was not associated with either of the other risk components. Together, the results provide some evidence suggesting that stable personality traits may represent proximate mechanisms through which a behavioral preference for risky outcomes manifests.","container-title":"Personality and Individual Differences","DOI":"10.1016/j.paid.2010.11.037","ISSN":"0191-8869","issue":"6","journalAbbreviation":"Personality and Individual Differences","language":"en","page":"869-873","source":"ScienceDirect","title":"Individual differences in risk-propensity: Associations between personality and behavioral measures of risk","title-short":"Individual differences in risk-propensity","volume":"50","author":[{"family":"Mishra","given":"Sandeep"},{"family":"Lalumière","given":"Martin L."}],"issued":{"date-parts":[["2011",4,1]]}},"label":"page"},{"id":49,"uris":["http://zotero.org/users/11676727/items/KQDTI6H9"],"itemData":{"id":49,"type":"article-journal","abstract":"The construction industry has the highest number of casualties per accident, and workers at construction sites are vulnerable to accidents. Current research on unsafe behavior mainly focuses on behavior-based safety at the individual level and safety culture at the organization level; these two safety management rubrics enjoy respective advantages and are essentially complementary. This study takes a psychological approach and examines how personality traits affect unsafe behavior of construction workers. Based on the Big Five personality model and the theory of planned behavior, it is postulated that risk propensity mediates the relationships between personality traits and unsafe behavioral intention of construction workers. Structural equation modeling and bootstrapping techniques were used to analyze data collected from 533 construction workers in China. Results show that (1) personality traits, risk propensity, and unsafe behavioral intention of construction workers are related to each other; and (2) risk propensity plays a partial mediating role on the relationships between personality traits (extraversion, openness to experience, and conscientiousness) and unsafe behavioral intention. The findings provide a deeper understanding of how the perceptions of construction workers affect their behaviors.","container-title":"Journal of Construction Engineering and Management","DOI":"10.1061/(ASCE)CO.1943-7862.0001792","ISSN":"1943-7862","issue":"4","language":"EN","license":"©2020 American Society of Civil Engineers","note":"publisher: American Society of Civil Engineers","page":"04020023","source":"ASCE","title":"Mediating Effect of Risk Propensity between Personality Traits and Unsafe Behavioral Intention of Construction Workers","volume":"146","author":[{"family":"Zhang","given":"Jian"},{"family":"Xiang","given":"Pengcheng"},{"family":"Zhang","given":"Rong"},{"family":"Chen","given":"Dan"},{"family":"Ren","given":"Yitian"}],"issued":{"date-parts":[["2020",4,1]]}},"label":"page"}],"schema":"https://github.com/citation-style-language/schema/raw/master/csl-citation.json"} </w:instrText>
      </w:r>
      <w:r w:rsidR="001563F9">
        <w:rPr>
          <w:lang w:val="en-US"/>
        </w:rPr>
        <w:fldChar w:fldCharType="separate"/>
      </w:r>
      <w:r w:rsidR="001563F9" w:rsidRPr="002E5577">
        <w:rPr>
          <w:rFonts w:ascii="Calibri" w:cs="Calibri"/>
          <w:lang w:val="en-US"/>
        </w:rPr>
        <w:t xml:space="preserve">(Mishra &amp; </w:t>
      </w:r>
      <w:proofErr w:type="spellStart"/>
      <w:r w:rsidR="001563F9" w:rsidRPr="002E5577">
        <w:rPr>
          <w:rFonts w:ascii="Calibri" w:cs="Calibri"/>
          <w:lang w:val="en-US"/>
        </w:rPr>
        <w:t>Lalumière</w:t>
      </w:r>
      <w:proofErr w:type="spellEnd"/>
      <w:r w:rsidR="001563F9" w:rsidRPr="002E5577">
        <w:rPr>
          <w:rFonts w:ascii="Calibri" w:cs="Calibri"/>
          <w:lang w:val="en-US"/>
        </w:rPr>
        <w:t>, 2011; J. Zhang et al., 2020)</w:t>
      </w:r>
      <w:r w:rsidR="001563F9">
        <w:rPr>
          <w:lang w:val="en-US"/>
        </w:rPr>
        <w:fldChar w:fldCharType="end"/>
      </w:r>
      <w:r w:rsidR="001563F9">
        <w:rPr>
          <w:lang w:val="en-US"/>
        </w:rPr>
        <w:t xml:space="preserve">. </w:t>
      </w:r>
      <w:r w:rsidR="002E5577">
        <w:rPr>
          <w:lang w:val="en-US"/>
        </w:rPr>
        <w:t xml:space="preserve">Traits such as competitiveness and preference for a fast-paced life, low levels of anxiety, lack of straightforwardness, lack of self-discipline, and spontaneity </w:t>
      </w:r>
      <w:r w:rsidR="002E5577">
        <w:rPr>
          <w:lang w:val="en-US"/>
        </w:rPr>
        <w:t>have been found to have a positive relationship with risk-propensity</w:t>
      </w:r>
      <w:r w:rsidR="002E5577">
        <w:rPr>
          <w:lang w:val="en-US"/>
        </w:rPr>
        <w:t xml:space="preserve"> </w:t>
      </w:r>
      <w:r w:rsidR="00A574D7">
        <w:rPr>
          <w:lang w:val="en-US"/>
        </w:rPr>
        <w:fldChar w:fldCharType="begin"/>
      </w:r>
      <w:r w:rsidR="00A574D7">
        <w:rPr>
          <w:lang w:val="en-US"/>
        </w:rPr>
        <w:instrText xml:space="preserve"> ADDIN ZOTERO_ITEM CSL_CITATION {"citationID":"cHZkHl3p","properties":{"formattedCitation":"(Nicholson et al., 2005)","plainCitation":"(Nicholson et al., 2005)","noteIndex":0},"citationItems":[{"id":50,"uris":["http://zotero.org/users/11676727/items/3NUXNXPU"],"itemData":{"id":50,"type":"article-journal","abstract":"The concept of risk propensity has been the subject of both theoretical and empirical investigation, but with little consensus about its definition and measurement. To address this need, a new scale assessing overall risk propensity in terms of reported frequency of risk behaviours in six domains was developed and applied: recreation, health, career, finance, safety and social. The paper describes the properties of the scale and its correlates: demographic variables, biographical self‐reports, and the NEO PI‐R, a Five Factor personality inventory (N = 2041). There are three main results. First, risk propensity has clear links with age and sex, and with objective measures of career‐related risk taking (changing jobs and setting up a business). Second, the data show risk propensity to be strongly rooted in personality. A clear Big Five pattern emerges for overall risk propensity, combining high extraversion and openness with low neuroticism, agreeableness, and conscientiousness. At the subscale level, sensation‐seeking surfaces as a key important component of risk propensity. Third, risk propensity differs markedly in its distribution across job types and business sectors. These findings are interpreted as indicating that risk takers are of three non‐exclusive types: stimulation seekers, goal achievers, and risk adapters. Only the first group is truly risk seeking, the others are more correctly viewed as risk bearers. The implications for risk research and management are discussed.","container-title":"Journal of Risk Research","DOI":"10.1080/1366987032000123856","ISSN":"1366-9877","issue":"2","note":"publisher: Routledge\n_eprint: https://doi.org/10.1080/1366987032000123856","page":"157-176","source":"Taylor and Francis+NEJM","title":"Personality and domain‐specific risk taking","volume":"8","author":[{"family":"Nicholson","given":"Nigel"},{"family":"Soane","given":"Emma"},{"family":"Fenton‐O'Creevy","given":"Mark"},{"family":"Willman","given":"Paul"}],"issued":{"date-parts":[["2005",3,1]]}}}],"schema":"https://github.com/citation-style-language/schema/raw/master/csl-citation.json"} </w:instrText>
      </w:r>
      <w:r w:rsidR="00A574D7">
        <w:rPr>
          <w:lang w:val="en-US"/>
        </w:rPr>
        <w:fldChar w:fldCharType="separate"/>
      </w:r>
      <w:r w:rsidR="00A574D7">
        <w:rPr>
          <w:noProof/>
          <w:lang w:val="en-US"/>
        </w:rPr>
        <w:t>(Nicholson et al., 2005)</w:t>
      </w:r>
      <w:r w:rsidR="00A574D7">
        <w:rPr>
          <w:lang w:val="en-US"/>
        </w:rPr>
        <w:fldChar w:fldCharType="end"/>
      </w:r>
      <w:r w:rsidR="00A574D7">
        <w:rPr>
          <w:lang w:val="en-US"/>
        </w:rPr>
        <w:t xml:space="preserve">. </w:t>
      </w:r>
    </w:p>
    <w:p w14:paraId="78D7187D" w14:textId="6ED3739C" w:rsidR="00220CA0" w:rsidRDefault="00220CA0" w:rsidP="00517DAC">
      <w:pPr>
        <w:spacing w:line="360" w:lineRule="auto"/>
        <w:jc w:val="both"/>
        <w:rPr>
          <w:lang w:val="en-US"/>
        </w:rPr>
      </w:pPr>
    </w:p>
    <w:p w14:paraId="41071FC8" w14:textId="495B1C17" w:rsidR="00220CA0" w:rsidRDefault="00220CA0" w:rsidP="00517DAC">
      <w:pPr>
        <w:spacing w:line="360" w:lineRule="auto"/>
        <w:jc w:val="both"/>
        <w:rPr>
          <w:lang w:val="en-US"/>
        </w:rPr>
      </w:pPr>
    </w:p>
    <w:p w14:paraId="47516F6E" w14:textId="1A2C96F8" w:rsidR="00220CA0" w:rsidRDefault="00220CA0" w:rsidP="00517DAC">
      <w:pPr>
        <w:spacing w:line="360" w:lineRule="auto"/>
        <w:jc w:val="both"/>
        <w:rPr>
          <w:lang w:val="en-US"/>
        </w:rPr>
      </w:pPr>
    </w:p>
    <w:p w14:paraId="3BA870ED" w14:textId="72442FC2" w:rsidR="00220CA0" w:rsidRDefault="00220CA0" w:rsidP="00517DAC">
      <w:pPr>
        <w:spacing w:line="360" w:lineRule="auto"/>
        <w:jc w:val="both"/>
        <w:rPr>
          <w:lang w:val="en-US"/>
        </w:rPr>
      </w:pPr>
      <w:r>
        <w:rPr>
          <w:lang w:val="en-US"/>
        </w:rPr>
        <w:t>Appendix</w:t>
      </w:r>
    </w:p>
    <w:p w14:paraId="3CE90DDA" w14:textId="06A3F142" w:rsidR="00220CA0" w:rsidRPr="00E60914" w:rsidRDefault="00220CA0" w:rsidP="00517DAC">
      <w:pPr>
        <w:spacing w:line="360" w:lineRule="auto"/>
        <w:jc w:val="both"/>
        <w:rPr>
          <w:lang w:val="en-US"/>
        </w:rPr>
      </w:pPr>
      <w:r w:rsidRPr="00220CA0">
        <w:rPr>
          <w:lang w:val="en-US"/>
        </w:rPr>
        <w:lastRenderedPageBreak/>
        <w:drawing>
          <wp:inline distT="0" distB="0" distL="0" distR="0" wp14:anchorId="5A6B25BA" wp14:editId="26A60AAD">
            <wp:extent cx="6120130" cy="3615690"/>
            <wp:effectExtent l="0" t="0" r="1270" b="3810"/>
            <wp:docPr id="11" name="Billede 11" descr="Et billede, der indeholder linje/række, diagram, Kurve, Parallel&#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illede 11" descr="Et billede, der indeholder linje/række, diagram, Kurve, Parallel&#10;&#10;Automatisk genereret beskrivelse"/>
                    <pic:cNvPicPr/>
                  </pic:nvPicPr>
                  <pic:blipFill>
                    <a:blip r:embed="rId14"/>
                    <a:stretch>
                      <a:fillRect/>
                    </a:stretch>
                  </pic:blipFill>
                  <pic:spPr>
                    <a:xfrm>
                      <a:off x="0" y="0"/>
                      <a:ext cx="6120130" cy="3615690"/>
                    </a:xfrm>
                    <a:prstGeom prst="rect">
                      <a:avLst/>
                    </a:prstGeom>
                  </pic:spPr>
                </pic:pic>
              </a:graphicData>
            </a:graphic>
          </wp:inline>
        </w:drawing>
      </w:r>
    </w:p>
    <w:sectPr w:rsidR="00220CA0" w:rsidRPr="00E60914">
      <w:pgSz w:w="11906" w:h="16838"/>
      <w:pgMar w:top="1701" w:right="1134" w:bottom="1701"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ACF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62AA56D2"/>
    <w:multiLevelType w:val="multilevel"/>
    <w:tmpl w:val="EB4E90E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16cid:durableId="76915629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7"/>
  <w:proofState w:spelling="clean" w:grammar="clean"/>
  <w:defaultTabStop w:val="1304"/>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C71B9"/>
    <w:rsid w:val="00082B57"/>
    <w:rsid w:val="00087E44"/>
    <w:rsid w:val="00104071"/>
    <w:rsid w:val="00153BD5"/>
    <w:rsid w:val="001563F9"/>
    <w:rsid w:val="00162953"/>
    <w:rsid w:val="001A6227"/>
    <w:rsid w:val="001D47F0"/>
    <w:rsid w:val="00205A0C"/>
    <w:rsid w:val="00212A2F"/>
    <w:rsid w:val="0021506E"/>
    <w:rsid w:val="00220CA0"/>
    <w:rsid w:val="00274FC8"/>
    <w:rsid w:val="00290B25"/>
    <w:rsid w:val="0029508A"/>
    <w:rsid w:val="002A2DE7"/>
    <w:rsid w:val="002D6067"/>
    <w:rsid w:val="002E5577"/>
    <w:rsid w:val="003209C7"/>
    <w:rsid w:val="00330F71"/>
    <w:rsid w:val="00340C95"/>
    <w:rsid w:val="00350378"/>
    <w:rsid w:val="003600FB"/>
    <w:rsid w:val="003662CA"/>
    <w:rsid w:val="003664D2"/>
    <w:rsid w:val="00373820"/>
    <w:rsid w:val="003747B9"/>
    <w:rsid w:val="003A5323"/>
    <w:rsid w:val="003B79E9"/>
    <w:rsid w:val="003C40A1"/>
    <w:rsid w:val="004777D5"/>
    <w:rsid w:val="004A1068"/>
    <w:rsid w:val="004E174D"/>
    <w:rsid w:val="004F39A8"/>
    <w:rsid w:val="00503107"/>
    <w:rsid w:val="00517DAC"/>
    <w:rsid w:val="00540EA6"/>
    <w:rsid w:val="005516E2"/>
    <w:rsid w:val="005742D6"/>
    <w:rsid w:val="00582B50"/>
    <w:rsid w:val="005A08A7"/>
    <w:rsid w:val="005B301F"/>
    <w:rsid w:val="00624623"/>
    <w:rsid w:val="00633E2E"/>
    <w:rsid w:val="00657D8E"/>
    <w:rsid w:val="006A40C9"/>
    <w:rsid w:val="00700FE8"/>
    <w:rsid w:val="00701DDC"/>
    <w:rsid w:val="00702733"/>
    <w:rsid w:val="00747CE5"/>
    <w:rsid w:val="00777D05"/>
    <w:rsid w:val="00795384"/>
    <w:rsid w:val="007B5854"/>
    <w:rsid w:val="00826D6F"/>
    <w:rsid w:val="00841413"/>
    <w:rsid w:val="00885712"/>
    <w:rsid w:val="008D2670"/>
    <w:rsid w:val="008E7925"/>
    <w:rsid w:val="00904843"/>
    <w:rsid w:val="009C6934"/>
    <w:rsid w:val="00A574D7"/>
    <w:rsid w:val="00A62782"/>
    <w:rsid w:val="00AA3527"/>
    <w:rsid w:val="00AB0423"/>
    <w:rsid w:val="00AB767D"/>
    <w:rsid w:val="00AC18AC"/>
    <w:rsid w:val="00AC65FC"/>
    <w:rsid w:val="00AC71B9"/>
    <w:rsid w:val="00AF3D2F"/>
    <w:rsid w:val="00AF6B13"/>
    <w:rsid w:val="00B365CB"/>
    <w:rsid w:val="00BC2824"/>
    <w:rsid w:val="00BD7FFE"/>
    <w:rsid w:val="00BF29AF"/>
    <w:rsid w:val="00C369E2"/>
    <w:rsid w:val="00C861B5"/>
    <w:rsid w:val="00CB5CF2"/>
    <w:rsid w:val="00D13BDF"/>
    <w:rsid w:val="00DA5BC5"/>
    <w:rsid w:val="00DC15F1"/>
    <w:rsid w:val="00DC3466"/>
    <w:rsid w:val="00DE6657"/>
    <w:rsid w:val="00E263BE"/>
    <w:rsid w:val="00E40F52"/>
    <w:rsid w:val="00E60914"/>
    <w:rsid w:val="00E63460"/>
    <w:rsid w:val="00E877BD"/>
    <w:rsid w:val="00EB646C"/>
    <w:rsid w:val="00EC4034"/>
    <w:rsid w:val="00ED688C"/>
    <w:rsid w:val="00F24B83"/>
    <w:rsid w:val="00F64A10"/>
    <w:rsid w:val="00F82EBF"/>
    <w:rsid w:val="00F95942"/>
    <w:rsid w:val="00FA4090"/>
    <w:rsid w:val="00FB33E6"/>
    <w:rsid w:val="00FB55D7"/>
    <w:rsid w:val="00FC14BA"/>
    <w:rsid w:val="00FC71CB"/>
    <w:rsid w:val="00FD7073"/>
  </w:rsids>
  <m:mathPr>
    <m:mathFont m:val="Cambria Math"/>
    <m:brkBin m:val="before"/>
    <m:brkBinSub m:val="--"/>
    <m:smallFrac m:val="0"/>
    <m:dispDef/>
    <m:lMargin m:val="0"/>
    <m:rMargin m:val="0"/>
    <m:defJc m:val="centerGroup"/>
    <m:wrapIndent m:val="1440"/>
    <m:intLim m:val="subSup"/>
    <m:naryLim m:val="undOvr"/>
  </m:mathPr>
  <w:themeFontLang w:val="da-D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EEE248"/>
  <w15:chartTrackingRefBased/>
  <w15:docId w15:val="{6D44392E-42B3-DD43-BFD3-D5DB014645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da-DK"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Standardskrifttypeiafsnit">
    <w:name w:val="Default Paragraph Font"/>
    <w:uiPriority w:val="1"/>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Ingenoversigt">
    <w:name w:val="No List"/>
    <w:uiPriority w:val="99"/>
    <w:semiHidden/>
    <w:unhideWhenUsed/>
  </w:style>
  <w:style w:type="character" w:styleId="Pladsholdertekst">
    <w:name w:val="Placeholder Text"/>
    <w:basedOn w:val="Standardskrifttypeiafsnit"/>
    <w:uiPriority w:val="99"/>
    <w:semiHidden/>
    <w:rsid w:val="00DC3466"/>
    <w:rPr>
      <w:color w:val="808080"/>
    </w:rPr>
  </w:style>
  <w:style w:type="paragraph" w:styleId="Listeafsnit">
    <w:name w:val="List Paragraph"/>
    <w:basedOn w:val="Normal"/>
    <w:uiPriority w:val="34"/>
    <w:qFormat/>
    <w:rsid w:val="00FC14BA"/>
    <w:pPr>
      <w:ind w:left="720"/>
      <w:contextualSpacing/>
    </w:pPr>
  </w:style>
  <w:style w:type="table" w:styleId="Tabel-Gitter">
    <w:name w:val="Table Grid"/>
    <w:basedOn w:val="Tabel-Normal"/>
    <w:uiPriority w:val="39"/>
    <w:rsid w:val="00AF6B1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lledtekst">
    <w:name w:val="caption"/>
    <w:basedOn w:val="Normal"/>
    <w:next w:val="Normal"/>
    <w:uiPriority w:val="35"/>
    <w:unhideWhenUsed/>
    <w:qFormat/>
    <w:rsid w:val="00082B57"/>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2938231">
      <w:bodyDiv w:val="1"/>
      <w:marLeft w:val="0"/>
      <w:marRight w:val="0"/>
      <w:marTop w:val="0"/>
      <w:marBottom w:val="0"/>
      <w:divBdr>
        <w:top w:val="none" w:sz="0" w:space="0" w:color="auto"/>
        <w:left w:val="none" w:sz="0" w:space="0" w:color="auto"/>
        <w:bottom w:val="none" w:sz="0" w:space="0" w:color="auto"/>
        <w:right w:val="none" w:sz="0" w:space="0" w:color="auto"/>
      </w:divBdr>
    </w:div>
    <w:div w:id="6568871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fontTable" Target="fontTable.xm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662</TotalTime>
  <Pages>18</Pages>
  <Words>8387</Words>
  <Characters>45542</Characters>
  <Application>Microsoft Office Word</Application>
  <DocSecurity>0</DocSecurity>
  <Lines>1301</Lines>
  <Paragraphs>619</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53310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Kristian Severin Mengel-Niemann</dc:creator>
  <cp:keywords/>
  <dc:description/>
  <cp:lastModifiedBy>Kristian Severin Mengel-Niemann</cp:lastModifiedBy>
  <cp:revision>81</cp:revision>
  <dcterms:created xsi:type="dcterms:W3CDTF">2023-05-19T20:30:00Z</dcterms:created>
  <dcterms:modified xsi:type="dcterms:W3CDTF">2023-05-29T21:42:00Z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zotero-version="6.0.26"&gt;&lt;session id="75dKHlCc"/&gt;&lt;style id="http://www.zotero.org/styles/apa" locale="en-GB" hasBibliography="1" bibliographyStyleHasBeenSet="0"/&gt;&lt;prefs&gt;&lt;pref name="fieldType" value="Field"/&gt;&lt;pref name="automaticJourn</vt:lpwstr>
  </property>
  <property fmtid="{D5CDD505-2E9C-101B-9397-08002B2CF9AE}" pid="3" name="ZOTERO_PREF_2">
    <vt:lpwstr>alAbbreviations" value="true"/&gt;&lt;/prefs&gt;&lt;/data&gt;</vt:lpwstr>
  </property>
</Properties>
</file>